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0EB" w:rsidRPr="00F70BA4" w:rsidRDefault="00FC47F0" w:rsidP="005F70EB">
      <w:pPr>
        <w:spacing w:line="320" w:lineRule="atLeast"/>
        <w:jc w:val="both"/>
        <w:rPr>
          <w:rFonts w:ascii="Arial" w:hAnsi="Arial" w:cs="Arial"/>
          <w:b/>
        </w:rPr>
      </w:pPr>
      <w:r>
        <w:rPr>
          <w:rFonts w:ascii="Arial" w:hAnsi="Arial"/>
          <w:b/>
        </w:rPr>
        <w:t xml:space="preserve">135/2021 EBAZPENA, ABENDUAREN XX(E)KOA, INFORMAZIO PUBLIKOAREN SARBIDERAKO EUSKAL BATZORDEARENA </w:t>
      </w:r>
    </w:p>
    <w:p w:rsidR="00BE03DD" w:rsidRPr="00F70BA4" w:rsidRDefault="00BE03DD" w:rsidP="005F70EB">
      <w:pPr>
        <w:spacing w:line="320" w:lineRule="atLeast"/>
        <w:jc w:val="both"/>
        <w:rPr>
          <w:rFonts w:ascii="Arial" w:hAnsi="Arial" w:cs="Arial"/>
        </w:rPr>
      </w:pPr>
    </w:p>
    <w:p w:rsidR="005F70EB" w:rsidRPr="00F70BA4" w:rsidRDefault="005F70EB" w:rsidP="005F70EB">
      <w:pPr>
        <w:spacing w:line="320" w:lineRule="atLeast"/>
        <w:jc w:val="both"/>
        <w:rPr>
          <w:rFonts w:ascii="Arial" w:hAnsi="Arial" w:cs="Arial"/>
          <w:b/>
        </w:rPr>
      </w:pPr>
      <w:r>
        <w:rPr>
          <w:rFonts w:ascii="Arial" w:hAnsi="Arial"/>
          <w:b/>
        </w:rPr>
        <w:t xml:space="preserve">Espedientea: </w:t>
      </w:r>
      <w:r>
        <w:rPr>
          <w:rFonts w:ascii="Arial" w:hAnsi="Arial"/>
        </w:rPr>
        <w:t>2021/000435</w:t>
      </w:r>
    </w:p>
    <w:p w:rsidR="00BE03DD" w:rsidRPr="00F70BA4" w:rsidRDefault="00BE03DD" w:rsidP="005F70EB">
      <w:pPr>
        <w:spacing w:line="320" w:lineRule="atLeast"/>
        <w:jc w:val="both"/>
        <w:rPr>
          <w:rFonts w:ascii="Arial" w:hAnsi="Arial" w:cs="Arial"/>
          <w:b/>
        </w:rPr>
      </w:pPr>
    </w:p>
    <w:p w:rsidR="00BE03DD" w:rsidRDefault="0094776C" w:rsidP="005F70EB">
      <w:pPr>
        <w:spacing w:line="320" w:lineRule="atLeast"/>
        <w:jc w:val="both"/>
        <w:rPr>
          <w:rFonts w:ascii="Arial" w:hAnsi="Arial" w:cs="Arial"/>
        </w:rPr>
      </w:pPr>
      <w:r>
        <w:rPr>
          <w:rFonts w:ascii="Arial" w:hAnsi="Arial"/>
          <w:b/>
        </w:rPr>
        <w:t xml:space="preserve">Gaia: </w:t>
      </w:r>
      <w:bookmarkStart w:id="0" w:name="_GoBack"/>
      <w:proofErr w:type="spellStart"/>
      <w:r w:rsidR="00653973">
        <w:rPr>
          <w:rFonts w:ascii="Arial" w:hAnsi="Arial"/>
        </w:rPr>
        <w:t>Xxx</w:t>
      </w:r>
      <w:bookmarkEnd w:id="0"/>
      <w:proofErr w:type="spellEnd"/>
      <w:r>
        <w:rPr>
          <w:rFonts w:ascii="Arial" w:hAnsi="Arial"/>
        </w:rPr>
        <w:t xml:space="preserve"> andreak aurkeztutako erreklamazioa, zeinetan adierazten baitu ezen Gasteizko Udalak ez duela bete Informazio Publikoaren Sarbiderako Euskal Batzordeak emandako 2021/000244 espedienteko 85/2021 Ebazpena. </w:t>
      </w:r>
    </w:p>
    <w:p w:rsidR="001D0BE7" w:rsidRPr="00F70BA4" w:rsidRDefault="001D0BE7" w:rsidP="005F70EB">
      <w:pPr>
        <w:spacing w:line="320" w:lineRule="atLeast"/>
        <w:jc w:val="both"/>
        <w:rPr>
          <w:rFonts w:ascii="Arial" w:hAnsi="Arial" w:cs="Arial"/>
        </w:rPr>
      </w:pPr>
    </w:p>
    <w:p w:rsidR="005F70EB" w:rsidRPr="00F70BA4" w:rsidRDefault="0013775B" w:rsidP="005F70EB">
      <w:pPr>
        <w:spacing w:line="320" w:lineRule="atLeast"/>
        <w:jc w:val="center"/>
        <w:rPr>
          <w:rFonts w:ascii="Arial" w:hAnsi="Arial" w:cs="Arial"/>
          <w:b/>
        </w:rPr>
      </w:pPr>
      <w:r>
        <w:rPr>
          <w:rFonts w:ascii="Arial" w:hAnsi="Arial"/>
          <w:b/>
        </w:rPr>
        <w:t>AURREKARIAK</w:t>
      </w:r>
    </w:p>
    <w:p w:rsidR="005F70EB" w:rsidRPr="0002742B" w:rsidRDefault="005F70EB" w:rsidP="005F70EB">
      <w:pPr>
        <w:spacing w:line="320" w:lineRule="atLeast"/>
        <w:jc w:val="both"/>
        <w:rPr>
          <w:rFonts w:ascii="Arial" w:hAnsi="Arial" w:cs="Arial"/>
        </w:rPr>
      </w:pPr>
    </w:p>
    <w:p w:rsidR="00166B44" w:rsidRDefault="003A785A" w:rsidP="001651C8">
      <w:pPr>
        <w:spacing w:after="200" w:line="276" w:lineRule="auto"/>
        <w:jc w:val="both"/>
        <w:rPr>
          <w:rFonts w:ascii="Arial" w:hAnsi="Arial" w:cs="Arial"/>
        </w:rPr>
      </w:pPr>
      <w:r>
        <w:rPr>
          <w:rFonts w:ascii="Arial" w:hAnsi="Arial"/>
        </w:rPr>
        <w:t xml:space="preserve">1.- 2021eko apirilaren 8an, </w:t>
      </w:r>
      <w:proofErr w:type="spellStart"/>
      <w:r w:rsidR="00653973">
        <w:rPr>
          <w:rFonts w:ascii="Arial" w:hAnsi="Arial"/>
        </w:rPr>
        <w:t>Xxx</w:t>
      </w:r>
      <w:proofErr w:type="spellEnd"/>
      <w:r>
        <w:rPr>
          <w:rFonts w:ascii="Arial" w:hAnsi="Arial"/>
        </w:rPr>
        <w:t xml:space="preserve"> andreak aurkeztutako erreklamazioa jaso zen Informazio Publikoaren Sarbiderako Euskal Batzordean; erreklamazio horretan </w:t>
      </w:r>
      <w:proofErr w:type="spellStart"/>
      <w:r>
        <w:rPr>
          <w:rFonts w:ascii="Arial" w:hAnsi="Arial"/>
        </w:rPr>
        <w:t>zioenez</w:t>
      </w:r>
      <w:proofErr w:type="spellEnd"/>
      <w:r>
        <w:rPr>
          <w:rFonts w:ascii="Arial" w:hAnsi="Arial"/>
        </w:rPr>
        <w:t>, informazio-eskaera bat egin zion Gasteizko Udalari, baina ez zuen erantzunik jaso. Erreklamazio hori 2021/000244 kodearekin erregistratu zen.</w:t>
      </w:r>
    </w:p>
    <w:p w:rsidR="004A5D6E" w:rsidRDefault="00166B44" w:rsidP="004A5D6E">
      <w:pPr>
        <w:spacing w:after="200" w:line="276" w:lineRule="auto"/>
        <w:jc w:val="both"/>
        <w:rPr>
          <w:rFonts w:ascii="Arial" w:hAnsi="Arial" w:cs="Arial"/>
        </w:rPr>
      </w:pPr>
      <w:r>
        <w:rPr>
          <w:rFonts w:ascii="Arial" w:hAnsi="Arial"/>
        </w:rPr>
        <w:t>2.- Erreklamazioarekin batera, 2021eko otsailaren 15ean Gasteizko Udalari egindako informazio-eskaera aurkeztu zuen. Bertan, honako informazio hau eskatzen zen:</w:t>
      </w:r>
    </w:p>
    <w:p w:rsidR="004A5D6E" w:rsidRDefault="004A5D6E" w:rsidP="004A5D6E">
      <w:pPr>
        <w:pStyle w:val="Prrafodelista"/>
        <w:spacing w:line="320" w:lineRule="atLeast"/>
        <w:ind w:left="0" w:right="842"/>
        <w:jc w:val="both"/>
        <w:rPr>
          <w:rFonts w:ascii="Arial" w:hAnsi="Arial" w:cs="Arial"/>
        </w:rPr>
      </w:pPr>
    </w:p>
    <w:p w:rsidR="004A5D6E" w:rsidRDefault="004A5D6E" w:rsidP="004A5D6E">
      <w:pPr>
        <w:pStyle w:val="Prrafodelista"/>
        <w:spacing w:line="320" w:lineRule="atLeast"/>
        <w:ind w:left="708" w:right="842" w:firstLine="60"/>
        <w:jc w:val="both"/>
        <w:rPr>
          <w:rFonts w:ascii="Arial" w:hAnsi="Arial" w:cs="Arial"/>
          <w:i/>
        </w:rPr>
      </w:pPr>
      <w:r>
        <w:rPr>
          <w:rFonts w:ascii="Arial" w:hAnsi="Arial"/>
          <w:i/>
        </w:rPr>
        <w:t xml:space="preserve">«1. </w:t>
      </w:r>
      <w:proofErr w:type="spellStart"/>
      <w:r>
        <w:rPr>
          <w:rFonts w:ascii="Arial" w:hAnsi="Arial"/>
          <w:i/>
        </w:rPr>
        <w:t>Iturritxu</w:t>
      </w:r>
      <w:proofErr w:type="spellEnd"/>
      <w:r>
        <w:rPr>
          <w:rFonts w:ascii="Arial" w:hAnsi="Arial"/>
          <w:i/>
        </w:rPr>
        <w:t xml:space="preserve"> kalean jarritako bi radarren datuei buruzko informazioa, bikoiztearen eta kalean 30 km/h-ko muga ezartzearen ondoren. </w:t>
      </w:r>
    </w:p>
    <w:p w:rsidR="004A5D6E" w:rsidRDefault="004A5D6E" w:rsidP="004A5D6E">
      <w:pPr>
        <w:pStyle w:val="Prrafodelista"/>
        <w:spacing w:line="320" w:lineRule="atLeast"/>
        <w:ind w:right="842"/>
        <w:jc w:val="both"/>
        <w:rPr>
          <w:rFonts w:ascii="Arial" w:hAnsi="Arial" w:cs="Arial"/>
          <w:i/>
        </w:rPr>
      </w:pPr>
      <w:r>
        <w:rPr>
          <w:rFonts w:ascii="Arial" w:hAnsi="Arial"/>
          <w:i/>
        </w:rPr>
        <w:t xml:space="preserve">a. Radarraren funtzionamendu-orduak egunean/asteko egunaren arabera </w:t>
      </w:r>
    </w:p>
    <w:p w:rsidR="004A5D6E" w:rsidRDefault="004A5D6E" w:rsidP="004A5D6E">
      <w:pPr>
        <w:pStyle w:val="Prrafodelista"/>
        <w:spacing w:line="320" w:lineRule="atLeast"/>
        <w:ind w:right="842"/>
        <w:jc w:val="both"/>
        <w:rPr>
          <w:rFonts w:ascii="Arial" w:hAnsi="Arial" w:cs="Arial"/>
          <w:i/>
        </w:rPr>
      </w:pPr>
      <w:r>
        <w:rPr>
          <w:rFonts w:ascii="Arial" w:hAnsi="Arial"/>
          <w:i/>
        </w:rPr>
        <w:t xml:space="preserve">b. 30 km/h-ko abiadura gainditzen duten ibilgailuen kopurua, hilabetea, eguna (hileko eguna, asteko eguna), ordua </w:t>
      </w:r>
    </w:p>
    <w:p w:rsidR="004A5D6E" w:rsidRDefault="004A5D6E" w:rsidP="004A5D6E">
      <w:pPr>
        <w:pStyle w:val="Prrafodelista"/>
        <w:spacing w:line="320" w:lineRule="atLeast"/>
        <w:ind w:right="842"/>
        <w:jc w:val="both"/>
        <w:rPr>
          <w:rFonts w:ascii="Arial" w:hAnsi="Arial" w:cs="Arial"/>
          <w:i/>
        </w:rPr>
      </w:pPr>
      <w:r>
        <w:rPr>
          <w:rFonts w:ascii="Arial" w:hAnsi="Arial"/>
          <w:i/>
        </w:rPr>
        <w:t>c. 50 km/h-ko abiadura gainditzen duten ibilgailuen kopurua, hilabetea, eguna (hileko eguna, asteko eguna), ordua</w:t>
      </w:r>
    </w:p>
    <w:p w:rsidR="004A5D6E" w:rsidRDefault="004A5D6E" w:rsidP="004A5D6E">
      <w:pPr>
        <w:pStyle w:val="Prrafodelista"/>
        <w:spacing w:line="320" w:lineRule="atLeast"/>
        <w:ind w:right="842"/>
        <w:jc w:val="both"/>
        <w:rPr>
          <w:rFonts w:ascii="Arial" w:hAnsi="Arial" w:cs="Arial"/>
          <w:i/>
        </w:rPr>
      </w:pPr>
      <w:r>
        <w:rPr>
          <w:rFonts w:ascii="Arial" w:hAnsi="Arial"/>
          <w:i/>
        </w:rPr>
        <w:t xml:space="preserve"> d. 70 km/h-ko abiadura gainditzen duten ibilgailuen kopurua, hilabetea, eguna (hileko eguna, asteko eguna), ordua</w:t>
      </w:r>
    </w:p>
    <w:p w:rsidR="004A5D6E" w:rsidRDefault="004A5D6E" w:rsidP="004A5D6E">
      <w:pPr>
        <w:pStyle w:val="Prrafodelista"/>
        <w:spacing w:line="320" w:lineRule="atLeast"/>
        <w:ind w:right="842"/>
        <w:jc w:val="both"/>
        <w:rPr>
          <w:rFonts w:ascii="Arial" w:hAnsi="Arial" w:cs="Arial"/>
          <w:i/>
        </w:rPr>
      </w:pPr>
      <w:r>
        <w:rPr>
          <w:rFonts w:ascii="Arial" w:hAnsi="Arial"/>
          <w:i/>
        </w:rPr>
        <w:t xml:space="preserve">2. Kale horretan abiadurari loturik egondako arau-hausteen harira izapidetutako isunen informazioa </w:t>
      </w:r>
    </w:p>
    <w:p w:rsidR="004A5D6E" w:rsidRDefault="004A5D6E" w:rsidP="004A5D6E">
      <w:pPr>
        <w:pStyle w:val="Prrafodelista"/>
        <w:spacing w:line="320" w:lineRule="atLeast"/>
        <w:ind w:right="842"/>
        <w:jc w:val="both"/>
        <w:rPr>
          <w:rFonts w:ascii="Arial" w:hAnsi="Arial" w:cs="Arial"/>
          <w:i/>
        </w:rPr>
      </w:pPr>
      <w:r>
        <w:rPr>
          <w:rFonts w:ascii="Arial" w:hAnsi="Arial"/>
          <w:i/>
        </w:rPr>
        <w:t xml:space="preserve">a. Isunak jartzen diren baldintzak: noiz jartzen dira isunak?, gehiegizko abiadura zenbatekoa denean? </w:t>
      </w:r>
    </w:p>
    <w:p w:rsidR="004A5D6E" w:rsidRDefault="004A5D6E" w:rsidP="004A5D6E">
      <w:pPr>
        <w:pStyle w:val="Prrafodelista"/>
        <w:spacing w:line="320" w:lineRule="atLeast"/>
        <w:ind w:right="842"/>
        <w:jc w:val="both"/>
        <w:rPr>
          <w:rFonts w:ascii="Arial" w:hAnsi="Arial" w:cs="Arial"/>
          <w:i/>
        </w:rPr>
      </w:pPr>
      <w:r>
        <w:rPr>
          <w:rFonts w:ascii="Arial" w:hAnsi="Arial"/>
          <w:i/>
        </w:rPr>
        <w:t xml:space="preserve">b. Izapidetutako isun kopurua (abiadura, eguna –hileko eguna, asteko eguna–, ordua 3. Radarretako akordeoi-efektua (radarren azpitik igarotzean frenatzea eta berehala azeleratzea) ekiditeko abiadura-kontroleko bestelako modu batzuei buruzko informazioa </w:t>
      </w:r>
    </w:p>
    <w:p w:rsidR="004A5D6E" w:rsidRDefault="004A5D6E" w:rsidP="004A5D6E">
      <w:pPr>
        <w:pStyle w:val="Prrafodelista"/>
        <w:spacing w:line="320" w:lineRule="atLeast"/>
        <w:ind w:right="842"/>
        <w:jc w:val="both"/>
        <w:rPr>
          <w:rFonts w:ascii="Arial" w:hAnsi="Arial" w:cs="Arial"/>
          <w:i/>
        </w:rPr>
      </w:pPr>
      <w:r>
        <w:rPr>
          <w:rFonts w:ascii="Arial" w:hAnsi="Arial"/>
          <w:i/>
        </w:rPr>
        <w:t>a. Zein?</w:t>
      </w:r>
    </w:p>
    <w:p w:rsidR="004A5D6E" w:rsidRDefault="004A5D6E" w:rsidP="004A5D6E">
      <w:pPr>
        <w:pStyle w:val="Prrafodelista"/>
        <w:spacing w:line="320" w:lineRule="atLeast"/>
        <w:ind w:right="842"/>
        <w:jc w:val="both"/>
        <w:rPr>
          <w:rFonts w:ascii="Arial" w:hAnsi="Arial" w:cs="Arial"/>
          <w:i/>
        </w:rPr>
      </w:pPr>
      <w:r>
        <w:rPr>
          <w:rFonts w:ascii="Arial" w:hAnsi="Arial"/>
          <w:i/>
        </w:rPr>
        <w:t xml:space="preserve">b. Orduak? </w:t>
      </w:r>
    </w:p>
    <w:p w:rsidR="004A5D6E" w:rsidRDefault="004A5D6E" w:rsidP="004A5D6E">
      <w:pPr>
        <w:pStyle w:val="Prrafodelista"/>
        <w:spacing w:line="320" w:lineRule="atLeast"/>
        <w:ind w:right="842"/>
        <w:jc w:val="both"/>
        <w:rPr>
          <w:rFonts w:ascii="Arial" w:hAnsi="Arial" w:cs="Arial"/>
          <w:i/>
        </w:rPr>
      </w:pPr>
      <w:r>
        <w:rPr>
          <w:rFonts w:ascii="Arial" w:hAnsi="Arial"/>
          <w:i/>
        </w:rPr>
        <w:t xml:space="preserve">c. Hautemandako arau-hausteak? </w:t>
      </w:r>
    </w:p>
    <w:p w:rsidR="004A5D6E" w:rsidRDefault="004A5D6E" w:rsidP="004A5D6E">
      <w:pPr>
        <w:pStyle w:val="Prrafodelista"/>
        <w:spacing w:line="320" w:lineRule="atLeast"/>
        <w:ind w:right="842"/>
        <w:jc w:val="both"/>
        <w:rPr>
          <w:rFonts w:ascii="Arial" w:hAnsi="Arial" w:cs="Arial"/>
          <w:i/>
        </w:rPr>
      </w:pPr>
      <w:r>
        <w:rPr>
          <w:rFonts w:ascii="Arial" w:hAnsi="Arial"/>
          <w:i/>
        </w:rPr>
        <w:lastRenderedPageBreak/>
        <w:t xml:space="preserve">4. </w:t>
      </w:r>
      <w:proofErr w:type="spellStart"/>
      <w:r>
        <w:rPr>
          <w:rFonts w:ascii="Arial" w:hAnsi="Arial"/>
          <w:i/>
        </w:rPr>
        <w:t>Iturritxu</w:t>
      </w:r>
      <w:proofErr w:type="spellEnd"/>
      <w:r>
        <w:rPr>
          <w:rFonts w:ascii="Arial" w:hAnsi="Arial"/>
          <w:i/>
        </w:rPr>
        <w:t xml:space="preserve"> kaleko noranzko bakarreko erreian abiadura kontrolatzeko egin diren jarduketei buruzko informazioa (radarrik gabeko tartekoa).</w:t>
      </w:r>
    </w:p>
    <w:p w:rsidR="004A5D6E" w:rsidRDefault="004A5D6E" w:rsidP="004A5D6E">
      <w:pPr>
        <w:pStyle w:val="Prrafodelista"/>
        <w:spacing w:line="320" w:lineRule="atLeast"/>
        <w:ind w:right="842"/>
        <w:jc w:val="both"/>
        <w:rPr>
          <w:rFonts w:ascii="Arial" w:hAnsi="Arial" w:cs="Arial"/>
          <w:i/>
        </w:rPr>
      </w:pPr>
      <w:r>
        <w:rPr>
          <w:rFonts w:ascii="Arial" w:hAnsi="Arial"/>
          <w:i/>
        </w:rPr>
        <w:t xml:space="preserve">5. Eremuko ingurumen-kalitateari buruzko informazioa: </w:t>
      </w:r>
    </w:p>
    <w:p w:rsidR="004A5D6E" w:rsidRDefault="004A5D6E" w:rsidP="004A5D6E">
      <w:pPr>
        <w:pStyle w:val="Prrafodelista"/>
        <w:spacing w:line="320" w:lineRule="atLeast"/>
        <w:ind w:right="842"/>
        <w:jc w:val="both"/>
        <w:rPr>
          <w:rFonts w:ascii="Arial" w:hAnsi="Arial" w:cs="Arial"/>
          <w:i/>
        </w:rPr>
      </w:pPr>
      <w:r>
        <w:rPr>
          <w:rFonts w:ascii="Arial" w:hAnsi="Arial"/>
          <w:i/>
        </w:rPr>
        <w:t xml:space="preserve">a. Soinu-kutsadurari buruzko datuak (azken 5 urteak) </w:t>
      </w:r>
    </w:p>
    <w:p w:rsidR="004A5D6E" w:rsidRDefault="004A5D6E" w:rsidP="004A5D6E">
      <w:pPr>
        <w:pStyle w:val="Prrafodelista"/>
        <w:spacing w:line="320" w:lineRule="atLeast"/>
        <w:ind w:right="842"/>
        <w:jc w:val="both"/>
        <w:rPr>
          <w:rFonts w:ascii="Arial" w:hAnsi="Arial" w:cs="Arial"/>
          <w:i/>
        </w:rPr>
      </w:pPr>
      <w:r>
        <w:rPr>
          <w:rFonts w:ascii="Arial" w:hAnsi="Arial"/>
          <w:i/>
        </w:rPr>
        <w:t xml:space="preserve">b. Ingurumen-kutsadurari buruzko datuak (azken 5 urteak) </w:t>
      </w:r>
    </w:p>
    <w:p w:rsidR="004A5D6E" w:rsidRDefault="004A5D6E" w:rsidP="004A5D6E">
      <w:pPr>
        <w:pStyle w:val="Prrafodelista"/>
        <w:spacing w:line="320" w:lineRule="atLeast"/>
        <w:ind w:right="842"/>
        <w:jc w:val="both"/>
        <w:rPr>
          <w:rFonts w:ascii="Arial" w:hAnsi="Arial" w:cs="Arial"/>
          <w:i/>
        </w:rPr>
      </w:pPr>
      <w:r>
        <w:rPr>
          <w:rFonts w:ascii="Arial" w:hAnsi="Arial"/>
          <w:i/>
        </w:rPr>
        <w:t xml:space="preserve">6. Bikoiztearen ondoren soinu-kutsadurari buruzko araudia betetzeko egin diren jarduketei buruzko informazioa; zehazki, Euskal Autonomia Erkidegoko hots-kutsadurari buruzko urriaren 16ko 213/2012 Dekretuaren 55. artikulua. </w:t>
      </w:r>
    </w:p>
    <w:p w:rsidR="004A5D6E" w:rsidRDefault="004A5D6E" w:rsidP="004A5D6E">
      <w:pPr>
        <w:pStyle w:val="Prrafodelista"/>
        <w:spacing w:line="320" w:lineRule="atLeast"/>
        <w:ind w:right="842"/>
        <w:jc w:val="both"/>
        <w:rPr>
          <w:rFonts w:ascii="Arial" w:hAnsi="Arial" w:cs="Arial"/>
          <w:i/>
        </w:rPr>
      </w:pPr>
      <w:r>
        <w:rPr>
          <w:rFonts w:ascii="Arial" w:hAnsi="Arial"/>
          <w:i/>
        </w:rPr>
        <w:t xml:space="preserve">7. Esmaltazioetako biribilgunean, </w:t>
      </w:r>
      <w:proofErr w:type="spellStart"/>
      <w:r>
        <w:rPr>
          <w:rFonts w:ascii="Arial" w:hAnsi="Arial"/>
          <w:i/>
        </w:rPr>
        <w:t>Iturritxu</w:t>
      </w:r>
      <w:proofErr w:type="spellEnd"/>
      <w:r>
        <w:rPr>
          <w:rFonts w:ascii="Arial" w:hAnsi="Arial"/>
          <w:i/>
        </w:rPr>
        <w:t xml:space="preserve"> kalean, </w:t>
      </w:r>
      <w:proofErr w:type="spellStart"/>
      <w:r>
        <w:rPr>
          <w:rFonts w:ascii="Arial" w:hAnsi="Arial"/>
          <w:i/>
        </w:rPr>
        <w:t>Jauregilanda</w:t>
      </w:r>
      <w:proofErr w:type="spellEnd"/>
      <w:r>
        <w:rPr>
          <w:rFonts w:ascii="Arial" w:hAnsi="Arial"/>
          <w:i/>
        </w:rPr>
        <w:t xml:space="preserve"> kalean eta Maite Zuñiga kalean izandako istripu kopuruari buruzko informazioa: </w:t>
      </w:r>
    </w:p>
    <w:p w:rsidR="004A5D6E" w:rsidRDefault="004A5D6E" w:rsidP="004A5D6E">
      <w:pPr>
        <w:pStyle w:val="Prrafodelista"/>
        <w:spacing w:line="320" w:lineRule="atLeast"/>
        <w:ind w:right="842"/>
        <w:jc w:val="both"/>
        <w:rPr>
          <w:rFonts w:ascii="Arial" w:hAnsi="Arial" w:cs="Arial"/>
          <w:i/>
        </w:rPr>
      </w:pPr>
      <w:r>
        <w:rPr>
          <w:rFonts w:ascii="Arial" w:hAnsi="Arial"/>
          <w:i/>
        </w:rPr>
        <w:t>a. Tartean daudenak: 2 autoren artekoa, autoa-pertsona, autoa-bizikleta eta abar.</w:t>
      </w:r>
    </w:p>
    <w:p w:rsidR="004A5D6E" w:rsidRDefault="004A5D6E" w:rsidP="004A5D6E">
      <w:pPr>
        <w:pStyle w:val="Prrafodelista"/>
        <w:spacing w:line="320" w:lineRule="atLeast"/>
        <w:ind w:right="842"/>
        <w:jc w:val="both"/>
        <w:rPr>
          <w:rFonts w:ascii="Arial" w:hAnsi="Arial" w:cs="Arial"/>
          <w:i/>
        </w:rPr>
      </w:pPr>
      <w:r>
        <w:rPr>
          <w:rFonts w:ascii="Arial" w:hAnsi="Arial"/>
          <w:i/>
        </w:rPr>
        <w:t xml:space="preserve"> c. Osasun-zerbitzuen esku-hartzea behar izan duten istripuak. </w:t>
      </w:r>
    </w:p>
    <w:p w:rsidR="004A5D6E" w:rsidRDefault="004A5D6E" w:rsidP="004A5D6E">
      <w:pPr>
        <w:pStyle w:val="Prrafodelista"/>
        <w:spacing w:line="320" w:lineRule="atLeast"/>
        <w:ind w:right="842"/>
        <w:jc w:val="both"/>
        <w:rPr>
          <w:rFonts w:ascii="Arial" w:hAnsi="Arial" w:cs="Arial"/>
          <w:i/>
        </w:rPr>
      </w:pPr>
      <w:r>
        <w:rPr>
          <w:rFonts w:ascii="Arial" w:hAnsi="Arial"/>
          <w:i/>
        </w:rPr>
        <w:t xml:space="preserve">d. Talkak </w:t>
      </w:r>
      <w:proofErr w:type="spellStart"/>
      <w:r>
        <w:rPr>
          <w:rFonts w:ascii="Arial" w:hAnsi="Arial"/>
          <w:i/>
        </w:rPr>
        <w:t>pertsonengan</w:t>
      </w:r>
      <w:proofErr w:type="spellEnd"/>
      <w:r>
        <w:rPr>
          <w:rFonts w:ascii="Arial" w:hAnsi="Arial"/>
          <w:i/>
        </w:rPr>
        <w:t xml:space="preserve"> zer eragin izan duen.</w:t>
      </w:r>
    </w:p>
    <w:p w:rsidR="004A5D6E" w:rsidRDefault="004A5D6E" w:rsidP="004A5D6E">
      <w:pPr>
        <w:pStyle w:val="Prrafodelista"/>
        <w:spacing w:line="320" w:lineRule="atLeast"/>
        <w:ind w:right="842"/>
        <w:jc w:val="both"/>
        <w:rPr>
          <w:rFonts w:ascii="Arial" w:hAnsi="Arial" w:cs="Arial"/>
          <w:i/>
        </w:rPr>
      </w:pPr>
      <w:r>
        <w:rPr>
          <w:rFonts w:ascii="Arial" w:hAnsi="Arial"/>
          <w:i/>
        </w:rPr>
        <w:t xml:space="preserve">8. Ibilgailu kopuruari buruzko informazioa ordu-tarteen, asteko egunen, hileko egunen arabera, honako hauek zehaztuta: </w:t>
      </w:r>
    </w:p>
    <w:p w:rsidR="004A5D6E" w:rsidRDefault="004A5D6E" w:rsidP="004A5D6E">
      <w:pPr>
        <w:pStyle w:val="Prrafodelista"/>
        <w:spacing w:line="320" w:lineRule="atLeast"/>
        <w:ind w:right="842"/>
        <w:jc w:val="both"/>
        <w:rPr>
          <w:rFonts w:ascii="Arial" w:hAnsi="Arial" w:cs="Arial"/>
          <w:i/>
        </w:rPr>
      </w:pPr>
      <w:r>
        <w:rPr>
          <w:rFonts w:ascii="Arial" w:hAnsi="Arial"/>
          <w:i/>
        </w:rPr>
        <w:t xml:space="preserve">a. Autoak/Ibilgailu astunak </w:t>
      </w:r>
    </w:p>
    <w:p w:rsidR="004A5D6E" w:rsidRDefault="004A5D6E" w:rsidP="004A5D6E">
      <w:pPr>
        <w:pStyle w:val="Prrafodelista"/>
        <w:spacing w:line="320" w:lineRule="atLeast"/>
        <w:ind w:right="842"/>
        <w:jc w:val="both"/>
        <w:rPr>
          <w:rFonts w:ascii="Arial" w:hAnsi="Arial" w:cs="Arial"/>
          <w:i/>
        </w:rPr>
      </w:pPr>
      <w:r>
        <w:rPr>
          <w:rFonts w:ascii="Arial" w:hAnsi="Arial"/>
          <w:i/>
        </w:rPr>
        <w:t xml:space="preserve">9. Kaleko semaforo guztietako </w:t>
      </w:r>
      <w:proofErr w:type="spellStart"/>
      <w:r>
        <w:rPr>
          <w:rFonts w:ascii="Arial" w:hAnsi="Arial"/>
          <w:i/>
        </w:rPr>
        <w:t>semaforizazio</w:t>
      </w:r>
      <w:proofErr w:type="spellEnd"/>
      <w:r>
        <w:rPr>
          <w:rFonts w:ascii="Arial" w:hAnsi="Arial"/>
          <w:i/>
        </w:rPr>
        <w:t xml:space="preserve">-denborei buruzko informazioa </w:t>
      </w:r>
    </w:p>
    <w:p w:rsidR="004A5D6E" w:rsidRDefault="004A5D6E" w:rsidP="004A5D6E">
      <w:pPr>
        <w:pStyle w:val="Prrafodelista"/>
        <w:spacing w:line="320" w:lineRule="atLeast"/>
        <w:ind w:right="842"/>
        <w:jc w:val="both"/>
        <w:rPr>
          <w:rFonts w:ascii="Arial" w:hAnsi="Arial" w:cs="Arial"/>
          <w:i/>
        </w:rPr>
      </w:pPr>
      <w:r>
        <w:rPr>
          <w:rFonts w:ascii="Arial" w:hAnsi="Arial"/>
          <w:i/>
        </w:rPr>
        <w:t xml:space="preserve">a. Oinezkoen/autoen igarotze-denborak, ordu-tartearen eta asteko egunen arabera </w:t>
      </w:r>
    </w:p>
    <w:p w:rsidR="004A5D6E" w:rsidRPr="00917AF7" w:rsidRDefault="004A5D6E" w:rsidP="004A5D6E">
      <w:pPr>
        <w:pStyle w:val="Prrafodelista"/>
        <w:spacing w:line="320" w:lineRule="atLeast"/>
        <w:ind w:right="842"/>
        <w:jc w:val="both"/>
        <w:rPr>
          <w:rFonts w:ascii="Arial" w:hAnsi="Arial" w:cs="Arial"/>
          <w:i/>
        </w:rPr>
      </w:pPr>
      <w:r>
        <w:rPr>
          <w:rFonts w:ascii="Arial" w:hAnsi="Arial"/>
          <w:i/>
        </w:rPr>
        <w:t xml:space="preserve">10. Herritarren postontzian kale horretako zirkulazio-arazoen harira egindako sarrerak, eta kale zehatz bati loturiko gainerakoei jarraipena ematen </w:t>
      </w:r>
      <w:proofErr w:type="spellStart"/>
      <w:r>
        <w:rPr>
          <w:rFonts w:ascii="Arial" w:hAnsi="Arial"/>
          <w:i/>
        </w:rPr>
        <w:t>dietenak</w:t>
      </w:r>
      <w:proofErr w:type="spellEnd"/>
      <w:r>
        <w:rPr>
          <w:rFonts w:ascii="Arial" w:hAnsi="Arial"/>
          <w:i/>
        </w:rPr>
        <w:t>»</w:t>
      </w:r>
    </w:p>
    <w:p w:rsidR="00166B44" w:rsidRPr="0011316D" w:rsidRDefault="00166B44" w:rsidP="00166B44">
      <w:pPr>
        <w:spacing w:line="320" w:lineRule="atLeast"/>
        <w:jc w:val="both"/>
        <w:rPr>
          <w:rFonts w:ascii="Arial" w:hAnsi="Arial" w:cs="Arial"/>
        </w:rPr>
      </w:pPr>
    </w:p>
    <w:p w:rsidR="004306B9" w:rsidRDefault="00166B44" w:rsidP="004306B9">
      <w:pPr>
        <w:spacing w:line="320" w:lineRule="atLeast"/>
        <w:jc w:val="both"/>
        <w:rPr>
          <w:rFonts w:ascii="Arial" w:hAnsi="Arial" w:cs="Arial"/>
        </w:rPr>
      </w:pPr>
      <w:r>
        <w:rPr>
          <w:rFonts w:ascii="Arial" w:hAnsi="Arial"/>
        </w:rPr>
        <w:t xml:space="preserve">3.- 2021eko apirilaren 19an, Informazio Publikoaren Sarbiderako Euskal Batzordeak, </w:t>
      </w:r>
      <w:proofErr w:type="spellStart"/>
      <w:r>
        <w:rPr>
          <w:rFonts w:ascii="Arial" w:hAnsi="Arial"/>
        </w:rPr>
        <w:t>elektronikoki</w:t>
      </w:r>
      <w:proofErr w:type="spellEnd"/>
      <w:r>
        <w:rPr>
          <w:rFonts w:ascii="Arial" w:hAnsi="Arial"/>
        </w:rPr>
        <w:t xml:space="preserve"> jakinarazitako idazki baten bidez, Gasteizko Udalari helarazi zion erreklamazioa, gaiari buruzko txostena egin eta hura ebazteko informazio baliagarri oro eman zezan. Jakinarazpena apirilaren 20an onartu zen. Hala ere, horretarako emandako epea igarota, Gasteizko Udalak ez zuen inolako alegaziorik egin; nolanahi ere, Udalaren iritziz informaziorako sarbidea mugatu edo zaildu </w:t>
      </w:r>
      <w:proofErr w:type="spellStart"/>
      <w:r>
        <w:rPr>
          <w:rFonts w:ascii="Arial" w:hAnsi="Arial"/>
        </w:rPr>
        <w:t>lezaketen</w:t>
      </w:r>
      <w:proofErr w:type="spellEnd"/>
      <w:r>
        <w:rPr>
          <w:rFonts w:ascii="Arial" w:hAnsi="Arial"/>
        </w:rPr>
        <w:t xml:space="preserve"> alderdi horiek ezagutzea eta kontuan hartzea desiragarria zatekeen arren, alegaziorik ez egotea ez zen eragozpen izan Batzordeak aurkeztu zitzaion erreklamazioa ebatz zezan. </w:t>
      </w:r>
    </w:p>
    <w:p w:rsidR="00166B44" w:rsidRPr="0011316D" w:rsidRDefault="00166B44" w:rsidP="004306B9">
      <w:pPr>
        <w:spacing w:line="320" w:lineRule="atLeast"/>
        <w:jc w:val="both"/>
        <w:rPr>
          <w:rFonts w:ascii="Arial" w:hAnsi="Arial" w:cs="Arial"/>
          <w:i/>
          <w:sz w:val="22"/>
          <w:szCs w:val="22"/>
        </w:rPr>
      </w:pPr>
    </w:p>
    <w:p w:rsidR="0094076B" w:rsidRDefault="00166B44" w:rsidP="004D6E26">
      <w:pPr>
        <w:spacing w:line="320" w:lineRule="atLeast"/>
        <w:jc w:val="both"/>
        <w:rPr>
          <w:rFonts w:ascii="Arial" w:hAnsi="Arial" w:cs="Arial"/>
        </w:rPr>
      </w:pPr>
      <w:r>
        <w:rPr>
          <w:rFonts w:ascii="Arial" w:hAnsi="Arial"/>
        </w:rPr>
        <w:t xml:space="preserve">4.- Maiatzaren 24an, Informazio Publikoaren Sarbiderako Euskal Batzordeak baietsi egin zuen </w:t>
      </w:r>
      <w:proofErr w:type="spellStart"/>
      <w:r w:rsidR="00653973">
        <w:rPr>
          <w:rFonts w:ascii="Arial" w:hAnsi="Arial"/>
        </w:rPr>
        <w:t>Xxx</w:t>
      </w:r>
      <w:proofErr w:type="spellEnd"/>
      <w:r>
        <w:rPr>
          <w:rFonts w:ascii="Arial" w:hAnsi="Arial"/>
        </w:rPr>
        <w:t xml:space="preserve"> andreak aurkeztutako erreklamazioa —Gasteizko Udalari egindako informazio-eskaera ustez ezetsi egin zitzaiolako aurkeztua—, ebazpen horren 12. oinarri juridikoan ezarritakoaren arabera.</w:t>
      </w:r>
    </w:p>
    <w:p w:rsidR="0094076B" w:rsidRDefault="0094076B" w:rsidP="004D6E26">
      <w:pPr>
        <w:spacing w:line="320" w:lineRule="atLeast"/>
        <w:jc w:val="both"/>
        <w:rPr>
          <w:rFonts w:ascii="Arial" w:hAnsi="Arial" w:cs="Arial"/>
        </w:rPr>
      </w:pPr>
    </w:p>
    <w:p w:rsidR="006A2710" w:rsidRDefault="0094076B" w:rsidP="004D6E26">
      <w:pPr>
        <w:spacing w:line="320" w:lineRule="atLeast"/>
        <w:jc w:val="both"/>
        <w:rPr>
          <w:rFonts w:ascii="Arial" w:hAnsi="Arial" w:cs="Arial"/>
        </w:rPr>
      </w:pPr>
      <w:r>
        <w:rPr>
          <w:rFonts w:ascii="Arial" w:hAnsi="Arial"/>
        </w:rPr>
        <w:t>Oinarri juridiko horretan honako hau jasotzen da:</w:t>
      </w:r>
    </w:p>
    <w:p w:rsidR="0094076B" w:rsidRPr="0094076B" w:rsidRDefault="0094076B" w:rsidP="004D6E26">
      <w:pPr>
        <w:spacing w:line="320" w:lineRule="atLeast"/>
        <w:jc w:val="both"/>
        <w:rPr>
          <w:rFonts w:ascii="Arial" w:hAnsi="Arial" w:cs="Arial"/>
        </w:rPr>
      </w:pPr>
    </w:p>
    <w:p w:rsidR="0094076B" w:rsidRPr="0094076B" w:rsidRDefault="0094076B" w:rsidP="0094076B">
      <w:pPr>
        <w:spacing w:line="320" w:lineRule="atLeast"/>
        <w:ind w:left="708"/>
        <w:jc w:val="both"/>
        <w:rPr>
          <w:rFonts w:ascii="Arial" w:hAnsi="Arial" w:cs="Arial"/>
          <w:i/>
        </w:rPr>
      </w:pPr>
      <w:r>
        <w:rPr>
          <w:rFonts w:ascii="Arial" w:hAnsi="Arial"/>
          <w:i/>
        </w:rPr>
        <w:t xml:space="preserve">«Komenigarria izango litzateke eskatutako informazioaren benetako egoera eta Gasteizko Udalak aurkeztu ahal izan zitzakeen alegazioak ezagutzea, informazio eskuragarria eta datuak apur bat landuz atera </w:t>
      </w:r>
      <w:proofErr w:type="spellStart"/>
      <w:r>
        <w:rPr>
          <w:rFonts w:ascii="Arial" w:hAnsi="Arial"/>
          <w:i/>
        </w:rPr>
        <w:t>litekeena</w:t>
      </w:r>
      <w:proofErr w:type="spellEnd"/>
      <w:r>
        <w:rPr>
          <w:rFonts w:ascii="Arial" w:hAnsi="Arial"/>
          <w:i/>
        </w:rPr>
        <w:t xml:space="preserve"> benetan mugatzeko, adibidez, Excel orri arrunt batean emanez. Halaber, lan horietarako beharrezkoak izan zitezkeen baliabideak kontuan hartu ahalko ziren, eta horrek kasuan kasuko zerbitzu publikoa emateko garaian eragina izan </w:t>
      </w:r>
      <w:proofErr w:type="spellStart"/>
      <w:r>
        <w:rPr>
          <w:rFonts w:ascii="Arial" w:hAnsi="Arial"/>
          <w:i/>
        </w:rPr>
        <w:t>lezakeen</w:t>
      </w:r>
      <w:proofErr w:type="spellEnd"/>
      <w:r>
        <w:rPr>
          <w:rFonts w:ascii="Arial" w:hAnsi="Arial"/>
          <w:i/>
        </w:rPr>
        <w:t xml:space="preserve"> ala ez. Baina Gasteizko Udalak ez dio erantzun batzorde honen informazio-eskaerari. </w:t>
      </w:r>
    </w:p>
    <w:p w:rsidR="0094076B" w:rsidRPr="0094076B" w:rsidRDefault="0094076B" w:rsidP="0094076B">
      <w:pPr>
        <w:spacing w:line="320" w:lineRule="atLeast"/>
        <w:ind w:left="708"/>
        <w:jc w:val="both"/>
        <w:rPr>
          <w:rFonts w:ascii="Arial" w:hAnsi="Arial" w:cs="Arial"/>
          <w:i/>
        </w:rPr>
      </w:pPr>
    </w:p>
    <w:p w:rsidR="0094076B" w:rsidRDefault="0094076B" w:rsidP="0094076B">
      <w:pPr>
        <w:spacing w:line="320" w:lineRule="atLeast"/>
        <w:ind w:left="708"/>
        <w:jc w:val="both"/>
        <w:rPr>
          <w:rFonts w:ascii="Arial" w:hAnsi="Arial" w:cs="Arial"/>
          <w:i/>
        </w:rPr>
      </w:pPr>
      <w:r>
        <w:rPr>
          <w:rFonts w:ascii="Arial" w:hAnsi="Arial"/>
          <w:i/>
        </w:rPr>
        <w:t>Horregatik guztiagatik, eskatutako inform</w:t>
      </w:r>
      <w:r w:rsidR="00367EBD">
        <w:rPr>
          <w:rFonts w:ascii="Arial" w:hAnsi="Arial"/>
          <w:i/>
        </w:rPr>
        <w:t>azio-kantitatea kontuan hartuta</w:t>
      </w:r>
      <w:r>
        <w:rPr>
          <w:rFonts w:ascii="Arial" w:hAnsi="Arial"/>
          <w:i/>
        </w:rPr>
        <w:t xml:space="preserve"> eta erreklamatuari eragin </w:t>
      </w:r>
      <w:proofErr w:type="spellStart"/>
      <w:r>
        <w:rPr>
          <w:rFonts w:ascii="Arial" w:hAnsi="Arial"/>
          <w:i/>
        </w:rPr>
        <w:t>dakiokeen</w:t>
      </w:r>
      <w:proofErr w:type="spellEnd"/>
      <w:r>
        <w:rPr>
          <w:rFonts w:ascii="Arial" w:hAnsi="Arial"/>
          <w:i/>
        </w:rPr>
        <w:t xml:space="preserve"> kaltea edo galera haztatuta </w:t>
      </w:r>
      <w:r w:rsidR="00C35263">
        <w:rPr>
          <w:rFonts w:ascii="Arial" w:hAnsi="Arial"/>
          <w:i/>
        </w:rPr>
        <w:t>—</w:t>
      </w:r>
      <w:r>
        <w:rPr>
          <w:rFonts w:ascii="Arial" w:hAnsi="Arial"/>
          <w:i/>
        </w:rPr>
        <w:t>halakorik alegatu ez bada ere</w:t>
      </w:r>
      <w:r w:rsidR="00C35263">
        <w:rPr>
          <w:rFonts w:ascii="Arial" w:hAnsi="Arial"/>
          <w:i/>
        </w:rPr>
        <w:t>—</w:t>
      </w:r>
      <w:r>
        <w:rPr>
          <w:rFonts w:ascii="Arial" w:hAnsi="Arial"/>
          <w:i/>
        </w:rPr>
        <w:t xml:space="preserve"> eta informazioa zabaltzearen interes publikoa kontuan hartuta </w:t>
      </w:r>
      <w:r w:rsidR="00C35263">
        <w:rPr>
          <w:rFonts w:ascii="Arial" w:hAnsi="Arial"/>
          <w:i/>
        </w:rPr>
        <w:t>—</w:t>
      </w:r>
      <w:r>
        <w:rPr>
          <w:rFonts w:ascii="Arial" w:hAnsi="Arial"/>
          <w:i/>
        </w:rPr>
        <w:t>modu neurritsuan eta mugatuan, haren gaiagatik eta helburuagatik</w:t>
      </w:r>
      <w:r w:rsidR="00C35263">
        <w:rPr>
          <w:rFonts w:ascii="Arial" w:hAnsi="Arial"/>
          <w:i/>
        </w:rPr>
        <w:t>—</w:t>
      </w:r>
      <w:r>
        <w:rPr>
          <w:rFonts w:ascii="Arial" w:hAnsi="Arial"/>
          <w:i/>
        </w:rPr>
        <w:t xml:space="preserve">, batzorde honek uste du eskatutako informazioa eskuratzeko eskaera ezin dela ez onartu; izan ere, informazioa emateko epe luzeagoa </w:t>
      </w:r>
      <w:r w:rsidR="00367EBD">
        <w:rPr>
          <w:rFonts w:ascii="Arial" w:hAnsi="Arial"/>
          <w:i/>
        </w:rPr>
        <w:t>ezar</w:t>
      </w:r>
      <w:r>
        <w:rPr>
          <w:rFonts w:ascii="Arial" w:hAnsi="Arial"/>
          <w:i/>
        </w:rPr>
        <w:t xml:space="preserve"> daiteke </w:t>
      </w:r>
      <w:r w:rsidR="00C35263">
        <w:rPr>
          <w:rFonts w:ascii="Arial" w:hAnsi="Arial"/>
          <w:i/>
        </w:rPr>
        <w:t>—</w:t>
      </w:r>
      <w:r>
        <w:rPr>
          <w:rFonts w:ascii="Arial" w:hAnsi="Arial"/>
          <w:i/>
        </w:rPr>
        <w:t>haren konplexutasunagatik eta bolumenagatik</w:t>
      </w:r>
      <w:r w:rsidR="00C35263">
        <w:rPr>
          <w:rFonts w:ascii="Arial" w:hAnsi="Arial"/>
          <w:i/>
        </w:rPr>
        <w:t>—</w:t>
      </w:r>
      <w:r>
        <w:rPr>
          <w:rFonts w:ascii="Arial" w:hAnsi="Arial"/>
          <w:i/>
        </w:rPr>
        <w:t xml:space="preserve">, eta eman beharreko informazioa </w:t>
      </w:r>
      <w:r w:rsidR="00367EBD">
        <w:rPr>
          <w:rFonts w:ascii="Arial" w:hAnsi="Arial"/>
          <w:i/>
        </w:rPr>
        <w:t>zedarritu</w:t>
      </w:r>
      <w:r>
        <w:rPr>
          <w:rFonts w:ascii="Arial" w:hAnsi="Arial"/>
          <w:i/>
        </w:rPr>
        <w:t>, egiazki dagoen informaziora</w:t>
      </w:r>
      <w:r w:rsidR="00367EBD">
        <w:rPr>
          <w:rFonts w:ascii="Arial" w:hAnsi="Arial"/>
          <w:i/>
        </w:rPr>
        <w:t xml:space="preserve"> mugatuz, lehendik dauden datuak</w:t>
      </w:r>
      <w:r>
        <w:rPr>
          <w:rFonts w:ascii="Arial" w:hAnsi="Arial"/>
          <w:i/>
        </w:rPr>
        <w:t xml:space="preserve"> ateratze</w:t>
      </w:r>
      <w:r w:rsidR="00367EBD">
        <w:rPr>
          <w:rFonts w:ascii="Arial" w:hAnsi="Arial"/>
          <w:i/>
        </w:rPr>
        <w:t xml:space="preserve">ko eta ustiatzeko jardueretan </w:t>
      </w:r>
      <w:r>
        <w:rPr>
          <w:rFonts w:ascii="Arial" w:hAnsi="Arial"/>
          <w:i/>
        </w:rPr>
        <w:t>oinarrituta.</w:t>
      </w:r>
    </w:p>
    <w:p w:rsidR="00166B44" w:rsidRPr="0094076B" w:rsidRDefault="00166B44" w:rsidP="004D6E26">
      <w:pPr>
        <w:spacing w:line="320" w:lineRule="atLeast"/>
        <w:rPr>
          <w:rFonts w:ascii="Arial" w:hAnsi="Arial" w:cs="Arial"/>
        </w:rPr>
      </w:pPr>
    </w:p>
    <w:p w:rsidR="00166B44" w:rsidRPr="0094076B" w:rsidRDefault="005E4AF7" w:rsidP="004D6E26">
      <w:pPr>
        <w:spacing w:line="320" w:lineRule="atLeast"/>
        <w:jc w:val="both"/>
        <w:rPr>
          <w:rFonts w:ascii="Arial" w:hAnsi="Arial" w:cs="Arial"/>
        </w:rPr>
      </w:pPr>
      <w:r>
        <w:rPr>
          <w:rFonts w:ascii="Arial" w:hAnsi="Arial"/>
        </w:rPr>
        <w:t>5.- Ebazpena Gasteizko Udalari jakinarazi zitzaion 2021eko maiatzaren 24an, eta maiatzaren 25ean onartu zuen.</w:t>
      </w:r>
    </w:p>
    <w:p w:rsidR="00560A30" w:rsidRPr="0094076B" w:rsidRDefault="00560A30" w:rsidP="004D6E26">
      <w:pPr>
        <w:spacing w:line="320" w:lineRule="atLeast"/>
        <w:jc w:val="both"/>
        <w:rPr>
          <w:rFonts w:ascii="Arial" w:hAnsi="Arial" w:cs="Arial"/>
        </w:rPr>
      </w:pPr>
    </w:p>
    <w:p w:rsidR="00082ABC" w:rsidRPr="0094076B" w:rsidRDefault="005E4AF7" w:rsidP="004D6E26">
      <w:pPr>
        <w:spacing w:line="320" w:lineRule="atLeast"/>
        <w:jc w:val="both"/>
        <w:rPr>
          <w:rFonts w:ascii="Arial" w:hAnsi="Arial" w:cs="Arial"/>
        </w:rPr>
      </w:pPr>
      <w:r>
        <w:rPr>
          <w:rFonts w:ascii="Arial" w:hAnsi="Arial"/>
        </w:rPr>
        <w:t xml:space="preserve">6.- 2021eko urriaren 7an, </w:t>
      </w:r>
      <w:proofErr w:type="spellStart"/>
      <w:r w:rsidR="00653973">
        <w:rPr>
          <w:rFonts w:ascii="Arial" w:hAnsi="Arial"/>
        </w:rPr>
        <w:t>Xxx</w:t>
      </w:r>
      <w:r>
        <w:rPr>
          <w:rFonts w:ascii="Arial" w:hAnsi="Arial"/>
        </w:rPr>
        <w:t>andreak</w:t>
      </w:r>
      <w:proofErr w:type="spellEnd"/>
      <w:r>
        <w:rPr>
          <w:rFonts w:ascii="Arial" w:hAnsi="Arial"/>
        </w:rPr>
        <w:t xml:space="preserve"> beste erreklamazio bat aurkeztu zuen batzorde honetan, eta bertan honako hau azaldu eta eskatu zuen:</w:t>
      </w:r>
    </w:p>
    <w:p w:rsidR="006A2710" w:rsidRDefault="006A2710" w:rsidP="004D6E26">
      <w:pPr>
        <w:spacing w:line="320" w:lineRule="atLeast"/>
        <w:jc w:val="both"/>
        <w:rPr>
          <w:rFonts w:ascii="Arial" w:hAnsi="Arial" w:cs="Arial"/>
        </w:rPr>
      </w:pPr>
    </w:p>
    <w:p w:rsidR="00C92872" w:rsidRPr="00C92872" w:rsidRDefault="005E4AF7" w:rsidP="00C92872">
      <w:pPr>
        <w:spacing w:line="320" w:lineRule="atLeast"/>
        <w:ind w:left="708"/>
        <w:jc w:val="both"/>
        <w:rPr>
          <w:rFonts w:ascii="Arial" w:hAnsi="Arial" w:cs="Arial"/>
          <w:i/>
        </w:rPr>
      </w:pPr>
      <w:r>
        <w:rPr>
          <w:rFonts w:ascii="Arial" w:hAnsi="Arial"/>
          <w:i/>
        </w:rPr>
        <w:t xml:space="preserve">«Hauxe azaltzen dut: 2021eko otsailaren 15ean informazio publikoaren hainbat eskaera egin </w:t>
      </w:r>
      <w:proofErr w:type="spellStart"/>
      <w:r>
        <w:rPr>
          <w:rFonts w:ascii="Arial" w:hAnsi="Arial"/>
          <w:i/>
        </w:rPr>
        <w:t>nizkion</w:t>
      </w:r>
      <w:proofErr w:type="spellEnd"/>
      <w:r>
        <w:rPr>
          <w:rFonts w:ascii="Arial" w:hAnsi="Arial"/>
          <w:i/>
        </w:rPr>
        <w:t xml:space="preserve"> Gasteizko Udalari. 2021eko apirilaren 8an, erreklamazioa jarri nuen Informazio Publikoaren Sarbiderako Euskal Batzordean, udalaren erantzunik jaso ez nuelako. 2021eko maiatzaren 24an, batzordeak nire eskaera baietsi zuen eta udalari eskatu zion nire eskaerari erantzuteko. Udalak nire eskaerako puntuetako batzuei erantzun zien, honako data hauetan: 2021eko apirilaren 9an (7. puntua), 2021eko maiatzaren 17an (8.-9. puntuak), 2021eko ekainaren 9an (5.-6. puntuak), 2021eko irailaren 1ean (2. puntuaren datu orokor bat, baina ez gainerakoak). Alabaina, oraindik ez dut jaso eskaeretako askoren erantzuna (1.-4. eta 10. puntuak).</w:t>
      </w:r>
    </w:p>
    <w:p w:rsidR="00C92872" w:rsidRPr="00C92872" w:rsidRDefault="00C92872" w:rsidP="00C92872">
      <w:pPr>
        <w:spacing w:line="320" w:lineRule="atLeast"/>
        <w:ind w:left="708"/>
        <w:jc w:val="both"/>
        <w:rPr>
          <w:rFonts w:ascii="Arial" w:hAnsi="Arial" w:cs="Arial"/>
          <w:i/>
        </w:rPr>
      </w:pPr>
      <w:r>
        <w:rPr>
          <w:rFonts w:ascii="Arial" w:hAnsi="Arial"/>
          <w:i/>
        </w:rPr>
        <w:t xml:space="preserve"> </w:t>
      </w:r>
    </w:p>
    <w:p w:rsidR="00C92872" w:rsidRPr="00C92872" w:rsidRDefault="00C92872" w:rsidP="00C92872">
      <w:pPr>
        <w:spacing w:line="320" w:lineRule="atLeast"/>
        <w:ind w:left="708"/>
        <w:jc w:val="both"/>
        <w:rPr>
          <w:rFonts w:ascii="Arial" w:hAnsi="Arial" w:cs="Arial"/>
          <w:i/>
        </w:rPr>
      </w:pPr>
      <w:r>
        <w:rPr>
          <w:rFonts w:ascii="Arial" w:hAnsi="Arial"/>
          <w:i/>
        </w:rPr>
        <w:t xml:space="preserve">Hauxe eskatzen dut: «Gasteizko Udalak erantzun </w:t>
      </w:r>
      <w:proofErr w:type="spellStart"/>
      <w:r>
        <w:rPr>
          <w:rFonts w:ascii="Arial" w:hAnsi="Arial"/>
          <w:i/>
        </w:rPr>
        <w:t>diezaiela</w:t>
      </w:r>
      <w:proofErr w:type="spellEnd"/>
      <w:r>
        <w:rPr>
          <w:rFonts w:ascii="Arial" w:hAnsi="Arial"/>
          <w:i/>
        </w:rPr>
        <w:t xml:space="preserve"> 2021eko otsailaren 15ean egin nuen informazio publikoaren eskaerako 1.-4. eta 10. puntuei».</w:t>
      </w:r>
    </w:p>
    <w:p w:rsidR="00B85467" w:rsidRDefault="00B85467" w:rsidP="00D9442A">
      <w:pPr>
        <w:spacing w:after="200" w:line="276" w:lineRule="auto"/>
        <w:jc w:val="both"/>
        <w:rPr>
          <w:rFonts w:ascii="Arial" w:hAnsi="Arial" w:cs="Arial"/>
          <w:i/>
          <w:sz w:val="22"/>
          <w:szCs w:val="22"/>
        </w:rPr>
      </w:pPr>
    </w:p>
    <w:p w:rsidR="00D9442A" w:rsidRDefault="00D9442A" w:rsidP="00D9442A">
      <w:pPr>
        <w:spacing w:line="320" w:lineRule="atLeast"/>
        <w:jc w:val="both"/>
        <w:rPr>
          <w:rFonts w:ascii="Arial" w:hAnsi="Arial" w:cs="Arial"/>
        </w:rPr>
      </w:pPr>
      <w:r>
        <w:rPr>
          <w:rFonts w:ascii="Arial" w:hAnsi="Arial"/>
        </w:rPr>
        <w:t xml:space="preserve">7.- 2021eko urriaren 29an, Informazio Publikoaren Sarbiderako Euskal Batzordeak, </w:t>
      </w:r>
      <w:proofErr w:type="spellStart"/>
      <w:r>
        <w:rPr>
          <w:rFonts w:ascii="Arial" w:hAnsi="Arial"/>
        </w:rPr>
        <w:t>elektronikoki</w:t>
      </w:r>
      <w:proofErr w:type="spellEnd"/>
      <w:r>
        <w:rPr>
          <w:rFonts w:ascii="Arial" w:hAnsi="Arial"/>
        </w:rPr>
        <w:t xml:space="preserve"> jakinarazitako idazkiaren bidez, Gasteizko Udalari helarazi zion erreklamazioa, gaiari buruzko txostena egin eta hura ebazteko informazio baliagarri oro eman zezan. Jakinarazpena azaroaren 2an onartu zen. Hala ere, horretarako emandako epea igarota, Gasteizko Udalak ez du inolako alegaziorik egin; nolanahi ere, Udalaren iritziz informaziorako sarbidea mugatu edo zaildu </w:t>
      </w:r>
      <w:proofErr w:type="spellStart"/>
      <w:r>
        <w:rPr>
          <w:rFonts w:ascii="Arial" w:hAnsi="Arial"/>
        </w:rPr>
        <w:t>lezaketen</w:t>
      </w:r>
      <w:proofErr w:type="spellEnd"/>
      <w:r>
        <w:rPr>
          <w:rFonts w:ascii="Arial" w:hAnsi="Arial"/>
        </w:rPr>
        <w:t xml:space="preserve"> alderdi horiek ezagutzea eta kontuan hart</w:t>
      </w:r>
      <w:r w:rsidR="00367EBD">
        <w:rPr>
          <w:rFonts w:ascii="Arial" w:hAnsi="Arial"/>
        </w:rPr>
        <w:t>zea desiragarria zatekeen arren</w:t>
      </w:r>
      <w:r>
        <w:rPr>
          <w:rFonts w:ascii="Arial" w:hAnsi="Arial"/>
        </w:rPr>
        <w:t xml:space="preserve"> </w:t>
      </w:r>
      <w:r w:rsidR="00367EBD">
        <w:rPr>
          <w:rFonts w:ascii="Arial" w:hAnsi="Arial"/>
        </w:rPr>
        <w:t>—</w:t>
      </w:r>
      <w:r>
        <w:rPr>
          <w:rFonts w:ascii="Arial" w:hAnsi="Arial"/>
        </w:rPr>
        <w:t>hala batzorde honi begira, nola erreklamatzaileak etorkizunean administrazioarekiko auzi-errekurtsoa aurkeztu ahal izateko jarduerei begira</w:t>
      </w:r>
      <w:r w:rsidR="00367EBD">
        <w:rPr>
          <w:rFonts w:ascii="Arial" w:hAnsi="Arial"/>
        </w:rPr>
        <w:t>—</w:t>
      </w:r>
      <w:r>
        <w:rPr>
          <w:rFonts w:ascii="Arial" w:hAnsi="Arial"/>
        </w:rPr>
        <w:t>, alegaziorik ez egotea ez da eragozpen Batzordeak aurkeztu zaion erreklamazioa ebazteko.</w:t>
      </w:r>
    </w:p>
    <w:p w:rsidR="00A70E5B" w:rsidRPr="00D9442A" w:rsidRDefault="00A70E5B" w:rsidP="00D9442A">
      <w:pPr>
        <w:spacing w:line="320" w:lineRule="atLeast"/>
        <w:jc w:val="both"/>
        <w:rPr>
          <w:rFonts w:ascii="Arial" w:hAnsi="Arial" w:cs="Arial"/>
        </w:rPr>
      </w:pPr>
    </w:p>
    <w:p w:rsidR="00BF0EFF" w:rsidRPr="00C92872" w:rsidRDefault="005C78DB" w:rsidP="00264A27">
      <w:pPr>
        <w:spacing w:line="320" w:lineRule="atLeast"/>
        <w:jc w:val="center"/>
        <w:rPr>
          <w:rFonts w:ascii="Arial" w:hAnsi="Arial" w:cs="Arial"/>
          <w:b/>
        </w:rPr>
      </w:pPr>
      <w:r>
        <w:rPr>
          <w:rFonts w:ascii="Arial" w:hAnsi="Arial"/>
          <w:b/>
        </w:rPr>
        <w:t>ZUZENBIDEKO OINARRIAK</w:t>
      </w:r>
    </w:p>
    <w:p w:rsidR="008076BF" w:rsidRPr="00C92872" w:rsidRDefault="008076BF" w:rsidP="00264A27">
      <w:pPr>
        <w:spacing w:line="320" w:lineRule="atLeast"/>
        <w:jc w:val="center"/>
        <w:rPr>
          <w:rFonts w:ascii="Arial" w:hAnsi="Arial" w:cs="Arial"/>
          <w:b/>
        </w:rPr>
      </w:pPr>
    </w:p>
    <w:p w:rsidR="001C7614" w:rsidRPr="00C92872" w:rsidRDefault="001C7614" w:rsidP="001C7614">
      <w:pPr>
        <w:spacing w:line="320" w:lineRule="atLeast"/>
        <w:jc w:val="both"/>
        <w:rPr>
          <w:rFonts w:ascii="Arial" w:hAnsi="Arial" w:cs="Arial"/>
        </w:rPr>
      </w:pPr>
      <w:r>
        <w:rPr>
          <w:rFonts w:ascii="Arial" w:hAnsi="Arial"/>
        </w:rPr>
        <w:t>1.- Informazio Publikoaren Sarbiderako Euskal Batzordeari buruzko irailaren 13ko 128/2016 Dekretuaren 1. artikuluan ezartzen denez, Euskal Autonomia Erkidegoan Informazio Publikoaren Sarbiderako Batzordearen erantzukizuna izango da Gardentasunari, informazio publikoa eskuratzeko bideari eta gobernu onari buruzko abenduaren 9ko 19/2013 Legearen (aurrerantzean GIBGOL) laugarren xedapen gehigarrian aurreikusitako zereginak betetzea, Euskadiko Toki Erakundeei buruzko apirilaren 7ko 2/2016 Legearen 65. artikuluan ezarritako araudiarekin lotuta.</w:t>
      </w:r>
    </w:p>
    <w:p w:rsidR="001C7614" w:rsidRPr="00C92872" w:rsidRDefault="001C7614" w:rsidP="001C7614">
      <w:pPr>
        <w:spacing w:line="320" w:lineRule="atLeast"/>
        <w:jc w:val="both"/>
        <w:rPr>
          <w:rFonts w:ascii="Arial" w:hAnsi="Arial" w:cs="Arial"/>
        </w:rPr>
      </w:pPr>
    </w:p>
    <w:p w:rsidR="001C7614" w:rsidRPr="00C92872" w:rsidRDefault="001C7614" w:rsidP="001C7614">
      <w:pPr>
        <w:spacing w:line="320" w:lineRule="atLeast"/>
        <w:jc w:val="both"/>
        <w:rPr>
          <w:rFonts w:ascii="Arial" w:hAnsi="Arial" w:cs="Arial"/>
        </w:rPr>
      </w:pPr>
      <w:r>
        <w:rPr>
          <w:rFonts w:ascii="Arial" w:hAnsi="Arial"/>
        </w:rPr>
        <w:t xml:space="preserve">2.- Era berean, Informazio Publikoaren Sarbiderako Euskal Batzordeari buruzko irailaren 13ko 128/2016 Dekretuak 3. artikuluan ezartzen </w:t>
      </w:r>
      <w:proofErr w:type="spellStart"/>
      <w:r>
        <w:rPr>
          <w:rFonts w:ascii="Arial" w:hAnsi="Arial"/>
        </w:rPr>
        <w:t>duenaren</w:t>
      </w:r>
      <w:proofErr w:type="spellEnd"/>
      <w:r>
        <w:rPr>
          <w:rFonts w:ascii="Arial" w:hAnsi="Arial"/>
        </w:rPr>
        <w:t xml:space="preserve"> arabera, Batzordeari dagokio Euskal Autonomia Erkidegoko erakunde komun edo toki-erakundeetako administrazio publikoen eta EAEko sektore publikoko gainerako erakundeen berariazko nahiz ustezko ukatzeei buruz aurkezten diren erreklamazioak ebaztea, </w:t>
      </w:r>
      <w:proofErr w:type="spellStart"/>
      <w:r>
        <w:rPr>
          <w:rFonts w:ascii="Arial" w:hAnsi="Arial"/>
        </w:rPr>
        <w:t>GIBGOLen</w:t>
      </w:r>
      <w:proofErr w:type="spellEnd"/>
      <w:r>
        <w:rPr>
          <w:rFonts w:ascii="Arial" w:hAnsi="Arial"/>
        </w:rPr>
        <w:t xml:space="preserve"> 24. artikuluan araututako informazio publikoa eskuratzeko eskubidea erabiltzearen arloan xedatutako aurkaratze araubidea aplikatuz.</w:t>
      </w:r>
    </w:p>
    <w:p w:rsidR="001C7614" w:rsidRPr="00C92872" w:rsidRDefault="001C7614" w:rsidP="001C7614">
      <w:pPr>
        <w:spacing w:line="320" w:lineRule="atLeast"/>
        <w:jc w:val="both"/>
        <w:rPr>
          <w:rFonts w:ascii="Arial" w:hAnsi="Arial" w:cs="Arial"/>
        </w:rPr>
      </w:pPr>
    </w:p>
    <w:p w:rsidR="001C7614" w:rsidRPr="00C92872" w:rsidRDefault="001C7614" w:rsidP="001C7614">
      <w:pPr>
        <w:spacing w:line="320" w:lineRule="atLeast"/>
        <w:jc w:val="both"/>
        <w:rPr>
          <w:rFonts w:ascii="Arial" w:hAnsi="Arial" w:cs="Arial"/>
        </w:rPr>
      </w:pPr>
      <w:r>
        <w:rPr>
          <w:rFonts w:ascii="Arial" w:hAnsi="Arial"/>
        </w:rPr>
        <w:t xml:space="preserve">3.- Bestalde, </w:t>
      </w:r>
      <w:proofErr w:type="spellStart"/>
      <w:r>
        <w:rPr>
          <w:rFonts w:ascii="Arial" w:hAnsi="Arial"/>
        </w:rPr>
        <w:t>GIBGOLen</w:t>
      </w:r>
      <w:proofErr w:type="spellEnd"/>
      <w:r>
        <w:rPr>
          <w:rFonts w:ascii="Arial" w:hAnsi="Arial"/>
        </w:rPr>
        <w:t xml:space="preserve"> 13. artikuluan ezartzen denez, informazio publikotzat hartzen dira I. tituluaren aplikazio-eremuan aipatutako subjektuen esku dauden eduki edo dokumentuak, haiek beren funtzioen jardunean egin edo eskuratu dituztenak, edozein formatu edo euskarritan daudela ere. Beraz, batzorde honek erreklamazio hau ebazteko eskumena dauka, eskatutako informazio publikoa Gasteizko Udalaren esku baitago.</w:t>
      </w:r>
    </w:p>
    <w:p w:rsidR="00B27AA1" w:rsidRPr="00C92872" w:rsidRDefault="00B27AA1" w:rsidP="002B4F1F">
      <w:pPr>
        <w:spacing w:line="320" w:lineRule="atLeast"/>
        <w:jc w:val="center"/>
        <w:rPr>
          <w:rFonts w:ascii="Arial" w:hAnsi="Arial" w:cs="Arial"/>
          <w:b/>
        </w:rPr>
      </w:pPr>
    </w:p>
    <w:p w:rsidR="008E1525" w:rsidRPr="00C92872" w:rsidRDefault="001C7614" w:rsidP="008E1525">
      <w:pPr>
        <w:spacing w:line="320" w:lineRule="atLeast"/>
        <w:jc w:val="both"/>
        <w:rPr>
          <w:rFonts w:ascii="Arial" w:hAnsi="Arial" w:cs="Arial"/>
        </w:rPr>
      </w:pPr>
      <w:r>
        <w:rPr>
          <w:rFonts w:ascii="Arial" w:hAnsi="Arial"/>
        </w:rPr>
        <w:t xml:space="preserve">4.- Lehenik eta behin, aztertu beharra dago ea benetan erreklamazio berri bat den, 85/2021 Ebazpenaren bidez 2021eko maiatzaren 24an ebatzi zen informazio-eskaera ez den beste bat ukatu zaiolako, edo, bestalde, ebazpen hori bete ez izanaren berri eman eta Batzordeari esku har dezala eskatzeko idazkia den. </w:t>
      </w:r>
    </w:p>
    <w:p w:rsidR="008E1525" w:rsidRPr="00C92872" w:rsidRDefault="008E1525" w:rsidP="008E1525">
      <w:pPr>
        <w:spacing w:line="320" w:lineRule="atLeast"/>
        <w:jc w:val="both"/>
        <w:rPr>
          <w:rFonts w:ascii="Arial" w:hAnsi="Arial" w:cs="Arial"/>
        </w:rPr>
      </w:pPr>
    </w:p>
    <w:p w:rsidR="008E1525" w:rsidRPr="00C92872" w:rsidRDefault="001C7614" w:rsidP="008E1525">
      <w:pPr>
        <w:spacing w:line="320" w:lineRule="atLeast"/>
        <w:jc w:val="both"/>
        <w:rPr>
          <w:rFonts w:ascii="Arial" w:hAnsi="Arial" w:cs="Arial"/>
        </w:rPr>
      </w:pPr>
      <w:r>
        <w:rPr>
          <w:rFonts w:ascii="Arial" w:hAnsi="Arial"/>
        </w:rPr>
        <w:t>5.- Bada, adierazi behar da 85/2021 Ebazpen horrek amaiera ematen diola administrazio-bideari, eta haren aurka administrazioarekiko auzi-errekurtsoa soilik jar daitekeela, bi hilabeteko epean, ebazpena jakinarazi eta hurrengo egunetik zenbatzen hasita, Euskal Autonomia Erkidegoko Auzitegi Nagusiko Administrazioarekiko Auzien Salan, Administrazioarekiko Auzien Jurisdikzioa arautzen duen uztailaren 13ko 29/1998 Legeak 10.1.m) artikuluan ezarritakoaren arabera.</w:t>
      </w:r>
    </w:p>
    <w:p w:rsidR="008E1525" w:rsidRPr="00C92872" w:rsidRDefault="008E1525" w:rsidP="008E1525">
      <w:pPr>
        <w:spacing w:line="320" w:lineRule="atLeast"/>
        <w:jc w:val="both"/>
        <w:rPr>
          <w:rFonts w:ascii="Arial" w:hAnsi="Arial" w:cs="Arial"/>
          <w:lang w:val="es-ES"/>
        </w:rPr>
      </w:pPr>
    </w:p>
    <w:p w:rsidR="004A3C31" w:rsidRPr="00C92872" w:rsidRDefault="001C7614" w:rsidP="008076BF">
      <w:pPr>
        <w:spacing w:line="320" w:lineRule="atLeast"/>
        <w:jc w:val="both"/>
        <w:rPr>
          <w:rFonts w:ascii="Arial" w:hAnsi="Arial" w:cs="Arial"/>
        </w:rPr>
      </w:pPr>
      <w:r>
        <w:rPr>
          <w:rFonts w:ascii="Arial" w:hAnsi="Arial"/>
        </w:rPr>
        <w:t>6.- Dagoeneko ebatzita dagoen espediente bera dela egiaztatuta, adierazi behar da batzorde honek ezin diola berriro eskatu Gasteizko Udalari informazioa bidaltzeko, 85/2021 Ebazpenean eskatu zuen-eta; izan ere, Udalak dagokion instantzian administrazioarekiko auzi-errekurtsoa jarri izan ez balu, informazioa osoa aipatu ebazpenean zehazten den epean bidalita egon behar litzateke.</w:t>
      </w:r>
    </w:p>
    <w:p w:rsidR="007E72E0" w:rsidRPr="00C92872" w:rsidRDefault="007E72E0" w:rsidP="007E72E0">
      <w:pPr>
        <w:spacing w:line="320" w:lineRule="atLeast"/>
        <w:jc w:val="both"/>
        <w:rPr>
          <w:rFonts w:ascii="Arial" w:hAnsi="Arial" w:cs="Arial"/>
        </w:rPr>
      </w:pPr>
    </w:p>
    <w:p w:rsidR="00A87EE0" w:rsidRPr="00C92872" w:rsidRDefault="00A87EE0" w:rsidP="00A87EE0">
      <w:pPr>
        <w:spacing w:line="320" w:lineRule="atLeast"/>
        <w:jc w:val="both"/>
        <w:rPr>
          <w:rFonts w:ascii="Arial" w:hAnsi="Arial" w:cs="Arial"/>
        </w:rPr>
      </w:pPr>
    </w:p>
    <w:p w:rsidR="00A87EE0" w:rsidRPr="00C92872" w:rsidRDefault="00A87EE0" w:rsidP="00A87EE0">
      <w:pPr>
        <w:spacing w:line="320" w:lineRule="atLeast"/>
        <w:jc w:val="both"/>
        <w:rPr>
          <w:rFonts w:ascii="Arial" w:hAnsi="Arial" w:cs="Arial"/>
        </w:rPr>
      </w:pPr>
      <w:r>
        <w:rPr>
          <w:rFonts w:ascii="Arial" w:hAnsi="Arial"/>
        </w:rPr>
        <w:t>Aurrekoa ikusita, Informazio Publikoaren Sarbiderako Euskal Batzordeak, aho batez, honako hau</w:t>
      </w:r>
    </w:p>
    <w:p w:rsidR="00A87EE0" w:rsidRPr="00C92872" w:rsidRDefault="00A87EE0" w:rsidP="008B4350">
      <w:pPr>
        <w:spacing w:line="320" w:lineRule="atLeast"/>
        <w:rPr>
          <w:rFonts w:ascii="Arial" w:hAnsi="Arial" w:cs="Arial"/>
        </w:rPr>
      </w:pPr>
    </w:p>
    <w:p w:rsidR="008B4350" w:rsidRPr="00C92872" w:rsidRDefault="008B4350" w:rsidP="008B4350">
      <w:pPr>
        <w:spacing w:line="320" w:lineRule="atLeast"/>
        <w:rPr>
          <w:rFonts w:ascii="Arial" w:hAnsi="Arial" w:cs="Arial"/>
          <w:b/>
        </w:rPr>
      </w:pPr>
    </w:p>
    <w:p w:rsidR="00A87EE0" w:rsidRPr="00C92872" w:rsidRDefault="00A87EE0" w:rsidP="00A87EE0">
      <w:pPr>
        <w:spacing w:line="320" w:lineRule="atLeast"/>
        <w:jc w:val="center"/>
        <w:rPr>
          <w:rFonts w:ascii="Arial" w:hAnsi="Arial" w:cs="Arial"/>
          <w:b/>
        </w:rPr>
      </w:pPr>
      <w:r>
        <w:rPr>
          <w:rFonts w:ascii="Arial" w:hAnsi="Arial"/>
          <w:b/>
        </w:rPr>
        <w:t>EBAZTEN DU</w:t>
      </w:r>
    </w:p>
    <w:p w:rsidR="005F2474" w:rsidRPr="00C92872" w:rsidRDefault="005F2474" w:rsidP="00A87EE0">
      <w:pPr>
        <w:spacing w:line="320" w:lineRule="atLeast"/>
        <w:jc w:val="center"/>
        <w:rPr>
          <w:rFonts w:ascii="Arial" w:hAnsi="Arial" w:cs="Arial"/>
          <w:b/>
        </w:rPr>
      </w:pPr>
    </w:p>
    <w:p w:rsidR="001C7614" w:rsidRPr="00C92872" w:rsidRDefault="007E6C56" w:rsidP="001C7614">
      <w:pPr>
        <w:spacing w:line="320" w:lineRule="atLeast"/>
        <w:jc w:val="both"/>
        <w:rPr>
          <w:rFonts w:ascii="Arial" w:hAnsi="Arial" w:cs="Arial"/>
        </w:rPr>
      </w:pPr>
      <w:r>
        <w:rPr>
          <w:rFonts w:ascii="Arial" w:hAnsi="Arial"/>
          <w:b/>
          <w:bCs/>
        </w:rPr>
        <w:t>Lehenengoa</w:t>
      </w:r>
      <w:r>
        <w:rPr>
          <w:rFonts w:ascii="Arial" w:hAnsi="Arial"/>
        </w:rPr>
        <w:t xml:space="preserve"> - </w:t>
      </w:r>
      <w:proofErr w:type="spellStart"/>
      <w:r>
        <w:rPr>
          <w:rFonts w:ascii="Arial" w:hAnsi="Arial"/>
        </w:rPr>
        <w:t>Ezestea</w:t>
      </w:r>
      <w:proofErr w:type="spellEnd"/>
      <w:r>
        <w:rPr>
          <w:rFonts w:ascii="Arial" w:hAnsi="Arial"/>
        </w:rPr>
        <w:t xml:space="preserve"> </w:t>
      </w:r>
      <w:proofErr w:type="spellStart"/>
      <w:r w:rsidR="00653973">
        <w:rPr>
          <w:rFonts w:ascii="Arial" w:hAnsi="Arial"/>
        </w:rPr>
        <w:t>Xxx</w:t>
      </w:r>
      <w:proofErr w:type="spellEnd"/>
      <w:r>
        <w:rPr>
          <w:rFonts w:ascii="Arial" w:hAnsi="Arial"/>
        </w:rPr>
        <w:t xml:space="preserve"> andreak aurkeztutako erreklamazioa, zeinetan adierazten baitzuen ezen Gasteizko Udalak ez zuela bete Informazio Publikoaren Sarbiderako Euskal Batzorde honek emandako 2021/000244 espedienteko 85/2021 Ebazpena. </w:t>
      </w:r>
    </w:p>
    <w:p w:rsidR="007E6C56" w:rsidRPr="00C92872" w:rsidRDefault="007E6C56" w:rsidP="007E6C56">
      <w:pPr>
        <w:spacing w:line="320" w:lineRule="atLeast"/>
        <w:jc w:val="both"/>
        <w:rPr>
          <w:rFonts w:ascii="Arial" w:hAnsi="Arial" w:cs="Arial"/>
        </w:rPr>
      </w:pPr>
    </w:p>
    <w:p w:rsidR="007E6C56" w:rsidRPr="00C92872" w:rsidRDefault="007E6C56" w:rsidP="007E6C56">
      <w:pPr>
        <w:spacing w:line="320" w:lineRule="atLeast"/>
        <w:jc w:val="both"/>
        <w:rPr>
          <w:rFonts w:ascii="Arial" w:hAnsi="Arial" w:cs="Arial"/>
        </w:rPr>
      </w:pPr>
      <w:r>
        <w:rPr>
          <w:rFonts w:ascii="Arial" w:hAnsi="Arial"/>
          <w:b/>
        </w:rPr>
        <w:t>Bigarrena</w:t>
      </w:r>
      <w:r>
        <w:rPr>
          <w:rFonts w:ascii="Arial" w:hAnsi="Arial"/>
        </w:rPr>
        <w:t>.- Ebazpen hau erreklamatzaileari eta Gasteizko Udalari jakinaraztea.</w:t>
      </w:r>
    </w:p>
    <w:p w:rsidR="007E6C56" w:rsidRPr="00C92872" w:rsidRDefault="007E6C56" w:rsidP="007E6C56">
      <w:pPr>
        <w:spacing w:line="320" w:lineRule="atLeast"/>
        <w:jc w:val="both"/>
        <w:rPr>
          <w:rFonts w:ascii="Arial" w:hAnsi="Arial" w:cs="Arial"/>
          <w:lang w:val="es-ES"/>
        </w:rPr>
      </w:pPr>
    </w:p>
    <w:p w:rsidR="007E6C56" w:rsidRPr="00C92872" w:rsidRDefault="007E6C56" w:rsidP="007E6C56">
      <w:pPr>
        <w:spacing w:line="320" w:lineRule="atLeast"/>
        <w:jc w:val="both"/>
        <w:rPr>
          <w:rFonts w:ascii="Arial" w:hAnsi="Arial" w:cs="Arial"/>
        </w:rPr>
      </w:pPr>
      <w:r>
        <w:rPr>
          <w:rFonts w:ascii="Arial" w:hAnsi="Arial"/>
          <w:b/>
          <w:bCs/>
        </w:rPr>
        <w:t>Hirugarrena.-</w:t>
      </w:r>
      <w:r>
        <w:rPr>
          <w:rFonts w:ascii="Arial" w:hAnsi="Arial"/>
        </w:rPr>
        <w:t xml:space="preserve"> Ebazpena Informazio Publikoaren Sarbiderako Euskal Batzordearen webgunean argitaratzea, erreklamatzaileari eta erreklamatuari jakinarazpena egin eta datu pertsonalak testutik kendu ostean.</w:t>
      </w:r>
    </w:p>
    <w:p w:rsidR="007E6C56" w:rsidRPr="00C92872" w:rsidRDefault="007E6C56" w:rsidP="007E6C56">
      <w:pPr>
        <w:spacing w:line="320" w:lineRule="atLeast"/>
        <w:jc w:val="both"/>
        <w:rPr>
          <w:rFonts w:ascii="Arial" w:hAnsi="Arial" w:cs="Arial"/>
          <w:lang w:val="es-ES"/>
        </w:rPr>
      </w:pPr>
    </w:p>
    <w:p w:rsidR="007E6C56" w:rsidRPr="00C92872" w:rsidRDefault="007E6C56" w:rsidP="007E6C56">
      <w:pPr>
        <w:spacing w:line="320" w:lineRule="atLeast"/>
        <w:jc w:val="both"/>
        <w:rPr>
          <w:rFonts w:ascii="Arial" w:hAnsi="Arial" w:cs="Arial"/>
        </w:rPr>
      </w:pPr>
      <w:r>
        <w:rPr>
          <w:rFonts w:ascii="Arial" w:hAnsi="Arial"/>
        </w:rPr>
        <w:t>Administrazio-bideari amaiera ematen dion ebazpen honen aurka administrazioarekiko auzi-errekurtsoa soilik jar daiteke, bi hilabeteko epean, ebazpen hau jakinarazi eta hurrengo egunetik hasita, Euskal Autonomia Erkidegoko Auzitegi Nagusiko Administrazioarekiko Auzien Salan, uztailaren 13ko 29/1998 Legeak, Administrazioarekiko Auzien Jurisdikzioa arautzen duenak, 10.1.m) artikuluan ezarritakoaren arabera.</w:t>
      </w:r>
    </w:p>
    <w:p w:rsidR="007E6C56" w:rsidRPr="00C92872" w:rsidRDefault="007E6C56" w:rsidP="007E6C56">
      <w:pPr>
        <w:spacing w:line="320" w:lineRule="atLeast"/>
        <w:jc w:val="both"/>
        <w:rPr>
          <w:rFonts w:ascii="Arial" w:hAnsi="Arial" w:cs="Arial"/>
          <w:lang w:val="es-ES"/>
        </w:rPr>
      </w:pPr>
    </w:p>
    <w:p w:rsidR="005B19B4" w:rsidRPr="00C92872" w:rsidRDefault="008924B4" w:rsidP="005B19B4">
      <w:pPr>
        <w:spacing w:line="276" w:lineRule="auto"/>
        <w:ind w:firstLine="708"/>
        <w:jc w:val="center"/>
        <w:rPr>
          <w:rFonts w:ascii="Arial" w:hAnsi="Arial" w:cs="Arial"/>
        </w:rPr>
      </w:pPr>
      <w:r>
        <w:rPr>
          <w:rFonts w:ascii="Arial" w:hAnsi="Arial"/>
        </w:rPr>
        <w:t>Vitoria-Gasteiz</w:t>
      </w:r>
    </w:p>
    <w:p w:rsidR="005B19B4" w:rsidRPr="00C92872" w:rsidRDefault="005B19B4" w:rsidP="005B19B4">
      <w:pPr>
        <w:spacing w:line="276" w:lineRule="auto"/>
        <w:ind w:firstLine="708"/>
        <w:jc w:val="center"/>
        <w:rPr>
          <w:rFonts w:ascii="Arial" w:hAnsi="Arial" w:cs="Arial"/>
          <w:b/>
        </w:rPr>
      </w:pPr>
      <w:r>
        <w:rPr>
          <w:rFonts w:ascii="Arial" w:hAnsi="Arial"/>
          <w:b/>
        </w:rPr>
        <w:t>Informazio Publikoaren Sarbiderako Euskal Batzordeko burua</w:t>
      </w:r>
    </w:p>
    <w:p w:rsidR="005B19B4" w:rsidRPr="00C92872" w:rsidRDefault="005B19B4" w:rsidP="005B19B4">
      <w:pPr>
        <w:spacing w:line="276" w:lineRule="auto"/>
        <w:ind w:firstLine="708"/>
        <w:jc w:val="center"/>
        <w:rPr>
          <w:rFonts w:ascii="Arial" w:hAnsi="Arial" w:cs="Arial"/>
          <w:b/>
        </w:rPr>
      </w:pPr>
    </w:p>
    <w:p w:rsidR="005B19B4" w:rsidRPr="00C92872" w:rsidRDefault="005B19B4" w:rsidP="005B19B4">
      <w:pPr>
        <w:spacing w:line="276" w:lineRule="auto"/>
        <w:ind w:firstLine="708"/>
        <w:jc w:val="center"/>
        <w:rPr>
          <w:rFonts w:ascii="Arial" w:hAnsi="Arial" w:cs="Arial"/>
          <w:b/>
        </w:rPr>
      </w:pPr>
    </w:p>
    <w:p w:rsidR="005B19B4" w:rsidRPr="00C92872" w:rsidRDefault="005B19B4" w:rsidP="005B19B4">
      <w:pPr>
        <w:spacing w:line="276" w:lineRule="auto"/>
        <w:ind w:firstLine="708"/>
        <w:jc w:val="center"/>
        <w:rPr>
          <w:rFonts w:ascii="Arial" w:hAnsi="Arial" w:cs="Arial"/>
          <w:b/>
        </w:rPr>
      </w:pPr>
    </w:p>
    <w:p w:rsidR="005B19B4" w:rsidRPr="00C92872" w:rsidRDefault="005B19B4" w:rsidP="005B19B4">
      <w:pPr>
        <w:spacing w:line="320" w:lineRule="atLeast"/>
        <w:jc w:val="center"/>
        <w:rPr>
          <w:rFonts w:ascii="Arial" w:hAnsi="Arial" w:cs="Arial"/>
          <w:b/>
        </w:rPr>
      </w:pPr>
      <w:r>
        <w:rPr>
          <w:rFonts w:ascii="Arial" w:hAnsi="Arial"/>
          <w:b/>
        </w:rPr>
        <w:t>MIREN MARTIARENA BARKAIZTEGI</w:t>
      </w:r>
    </w:p>
    <w:p w:rsidR="002424CD" w:rsidRPr="009B66C7" w:rsidRDefault="002424CD" w:rsidP="00754629">
      <w:pPr>
        <w:spacing w:line="320" w:lineRule="atLeast"/>
        <w:jc w:val="center"/>
        <w:rPr>
          <w:rFonts w:ascii="Arial" w:hAnsi="Arial" w:cs="Arial"/>
          <w:lang w:val="es-ES"/>
        </w:rPr>
      </w:pPr>
    </w:p>
    <w:sectPr w:rsidR="002424CD" w:rsidRPr="009B66C7" w:rsidSect="00B32E90">
      <w:headerReference w:type="default" r:id="rId11"/>
      <w:footerReference w:type="default" r:id="rId12"/>
      <w:pgSz w:w="11900" w:h="16840" w:code="9"/>
      <w:pgMar w:top="1985" w:right="1418" w:bottom="1418"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D04" w:rsidRDefault="00C80D04" w:rsidP="007E1B3D">
      <w:r>
        <w:separator/>
      </w:r>
    </w:p>
  </w:endnote>
  <w:endnote w:type="continuationSeparator" w:id="0">
    <w:p w:rsidR="00C80D04" w:rsidRDefault="00C80D04" w:rsidP="007E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103077"/>
      <w:docPartObj>
        <w:docPartGallery w:val="Page Numbers (Bottom of Page)"/>
        <w:docPartUnique/>
      </w:docPartObj>
    </w:sdtPr>
    <w:sdtEndPr>
      <w:rPr>
        <w:rFonts w:ascii="Arial" w:hAnsi="Arial" w:cs="Arial"/>
        <w:sz w:val="20"/>
      </w:rPr>
    </w:sdtEndPr>
    <w:sdtContent>
      <w:p w:rsidR="00753656" w:rsidRPr="0034564D" w:rsidRDefault="00753656" w:rsidP="00753656">
        <w:pPr>
          <w:pStyle w:val="Piedepgina"/>
          <w:pBdr>
            <w:top w:val="single" w:sz="4" w:space="1" w:color="auto"/>
          </w:pBdr>
          <w:tabs>
            <w:tab w:val="clear" w:pos="4252"/>
            <w:tab w:val="clear" w:pos="8504"/>
            <w:tab w:val="center" w:pos="4819"/>
          </w:tabs>
          <w:spacing w:line="20" w:lineRule="exact"/>
          <w:ind w:right="-143"/>
          <w:jc w:val="both"/>
          <w:rPr>
            <w:rFonts w:ascii="Arial" w:eastAsia="Times New Roman" w:hAnsi="Arial" w:cs="Times New Roman"/>
            <w:sz w:val="16"/>
            <w:szCs w:val="16"/>
            <w:lang w:eastAsia="es-ES_tradnl"/>
          </w:rPr>
        </w:pPr>
      </w:p>
      <w:tbl>
        <w:tblPr>
          <w:tblW w:w="9214" w:type="dxa"/>
          <w:tblInd w:w="70" w:type="dxa"/>
          <w:tblLayout w:type="fixed"/>
          <w:tblCellMar>
            <w:left w:w="70" w:type="dxa"/>
            <w:right w:w="70" w:type="dxa"/>
          </w:tblCellMar>
          <w:tblLook w:val="0000" w:firstRow="0" w:lastRow="0" w:firstColumn="0" w:lastColumn="0" w:noHBand="0" w:noVBand="0"/>
        </w:tblPr>
        <w:tblGrid>
          <w:gridCol w:w="7229"/>
          <w:gridCol w:w="1985"/>
        </w:tblGrid>
        <w:tr w:rsidR="00753656" w:rsidRPr="0034564D" w:rsidTr="004153C0">
          <w:tc>
            <w:tcPr>
              <w:tcW w:w="7229" w:type="dxa"/>
            </w:tcPr>
            <w:p w:rsidR="00753656" w:rsidRPr="0034564D" w:rsidRDefault="007A2A0B" w:rsidP="00B53EB8">
              <w:pPr>
                <w:spacing w:before="60"/>
                <w:ind w:right="72"/>
                <w:rPr>
                  <w:rFonts w:ascii="Arial" w:hAnsi="Arial"/>
                  <w:sz w:val="20"/>
                </w:rPr>
              </w:pPr>
              <w:r>
                <w:rPr>
                  <w:rFonts w:ascii="Arial" w:hAnsi="Arial"/>
                  <w:sz w:val="20"/>
                </w:rPr>
                <w:t>135/2021 Ebazpena</w:t>
              </w:r>
            </w:p>
          </w:tc>
          <w:tc>
            <w:tcPr>
              <w:tcW w:w="1985" w:type="dxa"/>
            </w:tcPr>
            <w:p w:rsidR="00753656" w:rsidRPr="00CB6D1E" w:rsidRDefault="007E4193" w:rsidP="00B53EB8">
              <w:pPr>
                <w:pStyle w:val="Piedepgina"/>
                <w:spacing w:before="60"/>
                <w:jc w:val="right"/>
                <w:rPr>
                  <w:rFonts w:ascii="Arial" w:hAnsi="Arial" w:cs="Arial"/>
                  <w:sz w:val="20"/>
                </w:rPr>
              </w:pPr>
              <w:r w:rsidRPr="00CB6D1E">
                <w:rPr>
                  <w:rFonts w:ascii="Arial" w:hAnsi="Arial" w:cs="Arial"/>
                  <w:sz w:val="20"/>
                </w:rPr>
                <w:fldChar w:fldCharType="begin"/>
              </w:r>
              <w:r w:rsidR="00753656" w:rsidRPr="00CB6D1E">
                <w:rPr>
                  <w:rFonts w:ascii="Arial" w:hAnsi="Arial" w:cs="Arial"/>
                  <w:sz w:val="20"/>
                </w:rPr>
                <w:instrText>PAGE  \* Arabic  \* MERGEFORMAT</w:instrText>
              </w:r>
              <w:r w:rsidRPr="00CB6D1E">
                <w:rPr>
                  <w:rFonts w:ascii="Arial" w:hAnsi="Arial" w:cs="Arial"/>
                  <w:sz w:val="20"/>
                </w:rPr>
                <w:fldChar w:fldCharType="separate"/>
              </w:r>
              <w:r w:rsidR="00653973">
                <w:rPr>
                  <w:rFonts w:ascii="Arial" w:hAnsi="Arial" w:cs="Arial"/>
                  <w:noProof/>
                  <w:sz w:val="20"/>
                </w:rPr>
                <w:t>5</w:t>
              </w:r>
              <w:r w:rsidRPr="00CB6D1E">
                <w:rPr>
                  <w:rFonts w:ascii="Arial" w:hAnsi="Arial" w:cs="Arial"/>
                  <w:sz w:val="20"/>
                </w:rPr>
                <w:fldChar w:fldCharType="end"/>
              </w:r>
              <w:r>
                <w:rPr>
                  <w:rFonts w:ascii="Arial" w:hAnsi="Arial"/>
                  <w:sz w:val="20"/>
                </w:rPr>
                <w:t>/</w:t>
              </w:r>
              <w:fldSimple w:instr="NUMPAGES  \* Arabic  \* MERGEFORMAT">
                <w:r w:rsidR="00653973" w:rsidRPr="00653973">
                  <w:rPr>
                    <w:rFonts w:ascii="Arial" w:hAnsi="Arial" w:cs="Arial"/>
                    <w:noProof/>
                    <w:sz w:val="20"/>
                  </w:rPr>
                  <w:t>5</w:t>
                </w:r>
              </w:fldSimple>
            </w:p>
          </w:tc>
        </w:tr>
      </w:tbl>
      <w:p w:rsidR="00753656" w:rsidRPr="00F517A6" w:rsidRDefault="00653973" w:rsidP="00753656">
        <w:pPr>
          <w:pStyle w:val="Piedepgina"/>
          <w:rPr>
            <w:rFonts w:ascii="Arial" w:hAnsi="Arial" w:cs="Arial"/>
            <w:sz w:val="1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D04" w:rsidRDefault="00C80D04" w:rsidP="007E1B3D">
      <w:r>
        <w:separator/>
      </w:r>
    </w:p>
  </w:footnote>
  <w:footnote w:type="continuationSeparator" w:id="0">
    <w:p w:rsidR="00C80D04" w:rsidRDefault="00C80D04" w:rsidP="007E1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E90" w:rsidRDefault="00B32E90" w:rsidP="00B32E90">
    <w:pPr>
      <w:pStyle w:val="Encabezado"/>
      <w:tabs>
        <w:tab w:val="clear" w:pos="4252"/>
        <w:tab w:val="clear" w:pos="8504"/>
        <w:tab w:val="center" w:pos="4536"/>
        <w:tab w:val="right" w:pos="9072"/>
      </w:tabs>
      <w:ind w:right="-8"/>
      <w:jc w:val="center"/>
    </w:pPr>
    <w:r>
      <w:rPr>
        <w:noProof/>
        <w:lang w:eastAsia="eu-ES"/>
      </w:rPr>
      <w:drawing>
        <wp:inline distT="0" distB="0" distL="0" distR="0">
          <wp:extent cx="2880360" cy="3657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360" cy="365760"/>
                  </a:xfrm>
                  <a:prstGeom prst="rect">
                    <a:avLst/>
                  </a:prstGeom>
                  <a:noFill/>
                  <a:ln>
                    <a:noFill/>
                  </a:ln>
                </pic:spPr>
              </pic:pic>
            </a:graphicData>
          </a:graphic>
        </wp:inline>
      </w:drawing>
    </w:r>
    <w:r>
      <w:rPr>
        <w:noProof/>
        <w:lang w:eastAsia="eu-ES"/>
      </w:rPr>
      <mc:AlternateContent>
        <mc:Choice Requires="wps">
          <w:drawing>
            <wp:anchor distT="4294967294" distB="4294967294" distL="114300" distR="114300" simplePos="0" relativeHeight="251659264" behindDoc="0" locked="0" layoutInCell="1" allowOverlap="1">
              <wp:simplePos x="0" y="0"/>
              <wp:positionH relativeFrom="column">
                <wp:posOffset>1905</wp:posOffset>
              </wp:positionH>
              <wp:positionV relativeFrom="paragraph">
                <wp:posOffset>493394</wp:posOffset>
              </wp:positionV>
              <wp:extent cx="5715000" cy="0"/>
              <wp:effectExtent l="38100" t="38100" r="57150" b="952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59C1486F" id="Conector recto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5pt,38.85pt" to="450.1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" strokecolor="windowText" strokeweight=".25pt">
              <v:shadow on="t" color="black" opacity="24903f" origin=",.5" offset="0,.55556mm"/>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27020"/>
    <w:multiLevelType w:val="multilevel"/>
    <w:tmpl w:val="8B56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34A65"/>
    <w:multiLevelType w:val="hybridMultilevel"/>
    <w:tmpl w:val="ED626624"/>
    <w:lvl w:ilvl="0" w:tplc="F14C834E">
      <w:start w:val="3"/>
      <w:numFmt w:val="bullet"/>
      <w:lvlText w:val="-"/>
      <w:lvlJc w:val="left"/>
      <w:pPr>
        <w:ind w:left="720" w:hanging="360"/>
      </w:pPr>
      <w:rPr>
        <w:rFonts w:ascii="Arial" w:eastAsiaTheme="minorEastAsia" w:hAnsi="Arial" w:cs="Arial" w:hint="default"/>
        <w:i/>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80330C"/>
    <w:multiLevelType w:val="hybridMultilevel"/>
    <w:tmpl w:val="A3D6B8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F163723"/>
    <w:multiLevelType w:val="hybridMultilevel"/>
    <w:tmpl w:val="D0B2BB4C"/>
    <w:lvl w:ilvl="0" w:tplc="0C0A000F">
      <w:start w:val="1"/>
      <w:numFmt w:val="decimal"/>
      <w:lvlText w:val="%1."/>
      <w:lvlJc w:val="left"/>
      <w:pPr>
        <w:ind w:left="720" w:hanging="360"/>
      </w:pPr>
      <w:rPr>
        <w:rFonts w:cs="Times New Roman"/>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41D11FBF"/>
    <w:multiLevelType w:val="hybridMultilevel"/>
    <w:tmpl w:val="0F768BF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ES_tradnl" w:vendorID="64" w:dllVersion="131078" w:nlCheck="1" w:checkStyle="0"/>
  <w:activeWritingStyle w:appName="MSWord" w:lang="es-ES" w:vendorID="64" w:dllVersion="131078" w:nlCheck="1" w:checkStyle="0"/>
  <w:proofState w:spelling="clean" w:grammar="clean"/>
  <w:attachedTemplate r:id="rId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0EB"/>
    <w:rsid w:val="0000721C"/>
    <w:rsid w:val="000110AB"/>
    <w:rsid w:val="000157F2"/>
    <w:rsid w:val="00016B5F"/>
    <w:rsid w:val="0002742B"/>
    <w:rsid w:val="00030291"/>
    <w:rsid w:val="000352C8"/>
    <w:rsid w:val="00043415"/>
    <w:rsid w:val="0005035A"/>
    <w:rsid w:val="0005049F"/>
    <w:rsid w:val="00051175"/>
    <w:rsid w:val="00057EA5"/>
    <w:rsid w:val="00060F89"/>
    <w:rsid w:val="00070F50"/>
    <w:rsid w:val="00077624"/>
    <w:rsid w:val="00082ABC"/>
    <w:rsid w:val="0008663B"/>
    <w:rsid w:val="00094F35"/>
    <w:rsid w:val="000A1A5B"/>
    <w:rsid w:val="000A2ED7"/>
    <w:rsid w:val="000C0542"/>
    <w:rsid w:val="000C31B6"/>
    <w:rsid w:val="000C56D2"/>
    <w:rsid w:val="000D4271"/>
    <w:rsid w:val="000E7805"/>
    <w:rsid w:val="000F51D6"/>
    <w:rsid w:val="00102906"/>
    <w:rsid w:val="0010331D"/>
    <w:rsid w:val="00107E2F"/>
    <w:rsid w:val="00134FC9"/>
    <w:rsid w:val="0013775B"/>
    <w:rsid w:val="001406A2"/>
    <w:rsid w:val="00165053"/>
    <w:rsid w:val="001651C8"/>
    <w:rsid w:val="00166B44"/>
    <w:rsid w:val="00171A80"/>
    <w:rsid w:val="00177710"/>
    <w:rsid w:val="00184B41"/>
    <w:rsid w:val="00194227"/>
    <w:rsid w:val="00194753"/>
    <w:rsid w:val="001A392A"/>
    <w:rsid w:val="001C12E9"/>
    <w:rsid w:val="001C7614"/>
    <w:rsid w:val="001D0BE7"/>
    <w:rsid w:val="001E09CC"/>
    <w:rsid w:val="001F49E0"/>
    <w:rsid w:val="001F760D"/>
    <w:rsid w:val="0020502A"/>
    <w:rsid w:val="00207FF3"/>
    <w:rsid w:val="00211017"/>
    <w:rsid w:val="0021335B"/>
    <w:rsid w:val="002362C6"/>
    <w:rsid w:val="00236BB5"/>
    <w:rsid w:val="002424CD"/>
    <w:rsid w:val="002603F3"/>
    <w:rsid w:val="00264A27"/>
    <w:rsid w:val="002673EF"/>
    <w:rsid w:val="002707EE"/>
    <w:rsid w:val="00292A76"/>
    <w:rsid w:val="0029692C"/>
    <w:rsid w:val="002A4657"/>
    <w:rsid w:val="002B4F1F"/>
    <w:rsid w:val="002E3AF5"/>
    <w:rsid w:val="002E4D56"/>
    <w:rsid w:val="002F0DD9"/>
    <w:rsid w:val="002F7347"/>
    <w:rsid w:val="00317BF8"/>
    <w:rsid w:val="00323338"/>
    <w:rsid w:val="00347A3F"/>
    <w:rsid w:val="00367EBD"/>
    <w:rsid w:val="00372BB2"/>
    <w:rsid w:val="00383EF2"/>
    <w:rsid w:val="003904BC"/>
    <w:rsid w:val="003911C8"/>
    <w:rsid w:val="00391C8B"/>
    <w:rsid w:val="003A4187"/>
    <w:rsid w:val="003A785A"/>
    <w:rsid w:val="003B1178"/>
    <w:rsid w:val="003B15BB"/>
    <w:rsid w:val="003C3A19"/>
    <w:rsid w:val="003E0462"/>
    <w:rsid w:val="003E2FAD"/>
    <w:rsid w:val="003F0A96"/>
    <w:rsid w:val="003F1D19"/>
    <w:rsid w:val="003F562C"/>
    <w:rsid w:val="003F662D"/>
    <w:rsid w:val="00400BF0"/>
    <w:rsid w:val="004153C0"/>
    <w:rsid w:val="00421CC0"/>
    <w:rsid w:val="004306B9"/>
    <w:rsid w:val="00433226"/>
    <w:rsid w:val="004405FB"/>
    <w:rsid w:val="00440ED4"/>
    <w:rsid w:val="00451FF8"/>
    <w:rsid w:val="004536E7"/>
    <w:rsid w:val="004577F9"/>
    <w:rsid w:val="00473C33"/>
    <w:rsid w:val="00475202"/>
    <w:rsid w:val="004752F9"/>
    <w:rsid w:val="00476B23"/>
    <w:rsid w:val="00486FA8"/>
    <w:rsid w:val="00491119"/>
    <w:rsid w:val="004A3C31"/>
    <w:rsid w:val="004A52B5"/>
    <w:rsid w:val="004A5D6E"/>
    <w:rsid w:val="004B69D0"/>
    <w:rsid w:val="004C0725"/>
    <w:rsid w:val="004C0FAF"/>
    <w:rsid w:val="004D6E26"/>
    <w:rsid w:val="004F6D50"/>
    <w:rsid w:val="004F7FDF"/>
    <w:rsid w:val="00522C22"/>
    <w:rsid w:val="00536CA1"/>
    <w:rsid w:val="00560A30"/>
    <w:rsid w:val="00580771"/>
    <w:rsid w:val="0059243D"/>
    <w:rsid w:val="005A2CC6"/>
    <w:rsid w:val="005A3967"/>
    <w:rsid w:val="005B06CC"/>
    <w:rsid w:val="005B19B4"/>
    <w:rsid w:val="005B4BCF"/>
    <w:rsid w:val="005B4DF3"/>
    <w:rsid w:val="005B571F"/>
    <w:rsid w:val="005C4FA1"/>
    <w:rsid w:val="005C78DB"/>
    <w:rsid w:val="005E4AF7"/>
    <w:rsid w:val="005F2474"/>
    <w:rsid w:val="005F70EB"/>
    <w:rsid w:val="006138B8"/>
    <w:rsid w:val="006221F0"/>
    <w:rsid w:val="006269D4"/>
    <w:rsid w:val="00627EC6"/>
    <w:rsid w:val="00632B66"/>
    <w:rsid w:val="00653973"/>
    <w:rsid w:val="00653E10"/>
    <w:rsid w:val="00661F55"/>
    <w:rsid w:val="0066324F"/>
    <w:rsid w:val="0066572A"/>
    <w:rsid w:val="00671EA7"/>
    <w:rsid w:val="00674113"/>
    <w:rsid w:val="006765BC"/>
    <w:rsid w:val="006864A7"/>
    <w:rsid w:val="006959C9"/>
    <w:rsid w:val="00697A6E"/>
    <w:rsid w:val="00697B16"/>
    <w:rsid w:val="006A0069"/>
    <w:rsid w:val="006A1251"/>
    <w:rsid w:val="006A17FE"/>
    <w:rsid w:val="006A2710"/>
    <w:rsid w:val="006D0378"/>
    <w:rsid w:val="006D2084"/>
    <w:rsid w:val="006E6F99"/>
    <w:rsid w:val="006F1C3A"/>
    <w:rsid w:val="007116DD"/>
    <w:rsid w:val="00711751"/>
    <w:rsid w:val="0074651C"/>
    <w:rsid w:val="00746A45"/>
    <w:rsid w:val="00753656"/>
    <w:rsid w:val="00754629"/>
    <w:rsid w:val="00754EB8"/>
    <w:rsid w:val="00764053"/>
    <w:rsid w:val="007641F5"/>
    <w:rsid w:val="0076796B"/>
    <w:rsid w:val="00770F9D"/>
    <w:rsid w:val="00775CBC"/>
    <w:rsid w:val="0078216E"/>
    <w:rsid w:val="00796AE5"/>
    <w:rsid w:val="007A2A0B"/>
    <w:rsid w:val="007A49F1"/>
    <w:rsid w:val="007B7ECE"/>
    <w:rsid w:val="007E1B3D"/>
    <w:rsid w:val="007E4193"/>
    <w:rsid w:val="007E6C56"/>
    <w:rsid w:val="007E72E0"/>
    <w:rsid w:val="007F679D"/>
    <w:rsid w:val="00802ABF"/>
    <w:rsid w:val="008076BF"/>
    <w:rsid w:val="0081781E"/>
    <w:rsid w:val="008215BF"/>
    <w:rsid w:val="00825196"/>
    <w:rsid w:val="00835656"/>
    <w:rsid w:val="00852E4D"/>
    <w:rsid w:val="00855EC1"/>
    <w:rsid w:val="008569FD"/>
    <w:rsid w:val="008630FD"/>
    <w:rsid w:val="008718CE"/>
    <w:rsid w:val="00875936"/>
    <w:rsid w:val="0087689B"/>
    <w:rsid w:val="00886F0C"/>
    <w:rsid w:val="00890E80"/>
    <w:rsid w:val="008924B4"/>
    <w:rsid w:val="008A758E"/>
    <w:rsid w:val="008B4350"/>
    <w:rsid w:val="008B54CD"/>
    <w:rsid w:val="008C0306"/>
    <w:rsid w:val="008C611D"/>
    <w:rsid w:val="008D76DE"/>
    <w:rsid w:val="008E0A57"/>
    <w:rsid w:val="008E1525"/>
    <w:rsid w:val="008E3A5E"/>
    <w:rsid w:val="008F1121"/>
    <w:rsid w:val="008F2664"/>
    <w:rsid w:val="008F4DF0"/>
    <w:rsid w:val="009019F9"/>
    <w:rsid w:val="009027F6"/>
    <w:rsid w:val="0090648A"/>
    <w:rsid w:val="00910B22"/>
    <w:rsid w:val="00913546"/>
    <w:rsid w:val="00914EFE"/>
    <w:rsid w:val="00933CC6"/>
    <w:rsid w:val="0094076B"/>
    <w:rsid w:val="0094776C"/>
    <w:rsid w:val="00951AFD"/>
    <w:rsid w:val="00952E18"/>
    <w:rsid w:val="009661BE"/>
    <w:rsid w:val="00967A7F"/>
    <w:rsid w:val="00976595"/>
    <w:rsid w:val="00987312"/>
    <w:rsid w:val="009A7B60"/>
    <w:rsid w:val="009B6574"/>
    <w:rsid w:val="009B66C7"/>
    <w:rsid w:val="009B749D"/>
    <w:rsid w:val="009C4A2C"/>
    <w:rsid w:val="009E0922"/>
    <w:rsid w:val="009E2965"/>
    <w:rsid w:val="009F341B"/>
    <w:rsid w:val="009F4A42"/>
    <w:rsid w:val="00A0706A"/>
    <w:rsid w:val="00A10368"/>
    <w:rsid w:val="00A1180E"/>
    <w:rsid w:val="00A12AF6"/>
    <w:rsid w:val="00A222F2"/>
    <w:rsid w:val="00A37D81"/>
    <w:rsid w:val="00A46005"/>
    <w:rsid w:val="00A64177"/>
    <w:rsid w:val="00A663A9"/>
    <w:rsid w:val="00A67132"/>
    <w:rsid w:val="00A70947"/>
    <w:rsid w:val="00A70E5B"/>
    <w:rsid w:val="00A77BCE"/>
    <w:rsid w:val="00A87EE0"/>
    <w:rsid w:val="00A937B6"/>
    <w:rsid w:val="00A9425F"/>
    <w:rsid w:val="00A95041"/>
    <w:rsid w:val="00AA7D1A"/>
    <w:rsid w:val="00AB1BC1"/>
    <w:rsid w:val="00AC3C7A"/>
    <w:rsid w:val="00AD132E"/>
    <w:rsid w:val="00B0713B"/>
    <w:rsid w:val="00B15906"/>
    <w:rsid w:val="00B24C93"/>
    <w:rsid w:val="00B25C03"/>
    <w:rsid w:val="00B27AA1"/>
    <w:rsid w:val="00B32E90"/>
    <w:rsid w:val="00B54816"/>
    <w:rsid w:val="00B5498E"/>
    <w:rsid w:val="00B7621D"/>
    <w:rsid w:val="00B817C9"/>
    <w:rsid w:val="00B85467"/>
    <w:rsid w:val="00B9113F"/>
    <w:rsid w:val="00B93469"/>
    <w:rsid w:val="00BA1393"/>
    <w:rsid w:val="00BA2B3C"/>
    <w:rsid w:val="00BB2879"/>
    <w:rsid w:val="00BC106B"/>
    <w:rsid w:val="00BC1235"/>
    <w:rsid w:val="00BC7860"/>
    <w:rsid w:val="00BD0468"/>
    <w:rsid w:val="00BD0FC3"/>
    <w:rsid w:val="00BD595B"/>
    <w:rsid w:val="00BE03DD"/>
    <w:rsid w:val="00BE4A35"/>
    <w:rsid w:val="00BE59AE"/>
    <w:rsid w:val="00BE5A32"/>
    <w:rsid w:val="00BE5E1D"/>
    <w:rsid w:val="00BF0EFF"/>
    <w:rsid w:val="00BF693E"/>
    <w:rsid w:val="00C07B41"/>
    <w:rsid w:val="00C12285"/>
    <w:rsid w:val="00C1440A"/>
    <w:rsid w:val="00C2279C"/>
    <w:rsid w:val="00C24242"/>
    <w:rsid w:val="00C35263"/>
    <w:rsid w:val="00C360F7"/>
    <w:rsid w:val="00C46033"/>
    <w:rsid w:val="00C46F1E"/>
    <w:rsid w:val="00C5574B"/>
    <w:rsid w:val="00C613B0"/>
    <w:rsid w:val="00C65EFB"/>
    <w:rsid w:val="00C673C0"/>
    <w:rsid w:val="00C67A8A"/>
    <w:rsid w:val="00C72893"/>
    <w:rsid w:val="00C80D04"/>
    <w:rsid w:val="00C8143D"/>
    <w:rsid w:val="00C84C1B"/>
    <w:rsid w:val="00C91037"/>
    <w:rsid w:val="00C92872"/>
    <w:rsid w:val="00CD184C"/>
    <w:rsid w:val="00CD1BA5"/>
    <w:rsid w:val="00CD5716"/>
    <w:rsid w:val="00CE580A"/>
    <w:rsid w:val="00CF2F66"/>
    <w:rsid w:val="00CF472D"/>
    <w:rsid w:val="00D017E8"/>
    <w:rsid w:val="00D0361E"/>
    <w:rsid w:val="00D05DAA"/>
    <w:rsid w:val="00D10B04"/>
    <w:rsid w:val="00D1288B"/>
    <w:rsid w:val="00D34AB6"/>
    <w:rsid w:val="00D360C0"/>
    <w:rsid w:val="00D65E7F"/>
    <w:rsid w:val="00D7523E"/>
    <w:rsid w:val="00D83171"/>
    <w:rsid w:val="00D84193"/>
    <w:rsid w:val="00D9442A"/>
    <w:rsid w:val="00DA1E4A"/>
    <w:rsid w:val="00DB31B6"/>
    <w:rsid w:val="00DB3C85"/>
    <w:rsid w:val="00DB5C5D"/>
    <w:rsid w:val="00DC27B6"/>
    <w:rsid w:val="00DC292E"/>
    <w:rsid w:val="00DC5A82"/>
    <w:rsid w:val="00DC5AF8"/>
    <w:rsid w:val="00DD22BC"/>
    <w:rsid w:val="00DD3337"/>
    <w:rsid w:val="00E15783"/>
    <w:rsid w:val="00E21B10"/>
    <w:rsid w:val="00E24812"/>
    <w:rsid w:val="00E50330"/>
    <w:rsid w:val="00E611F7"/>
    <w:rsid w:val="00E70754"/>
    <w:rsid w:val="00E70ADC"/>
    <w:rsid w:val="00E760A2"/>
    <w:rsid w:val="00E94B87"/>
    <w:rsid w:val="00E95F82"/>
    <w:rsid w:val="00E96100"/>
    <w:rsid w:val="00EA5A6C"/>
    <w:rsid w:val="00EA60B1"/>
    <w:rsid w:val="00EC27F6"/>
    <w:rsid w:val="00EE2171"/>
    <w:rsid w:val="00EE7812"/>
    <w:rsid w:val="00F01F64"/>
    <w:rsid w:val="00F10495"/>
    <w:rsid w:val="00F11693"/>
    <w:rsid w:val="00F13B84"/>
    <w:rsid w:val="00F32E8E"/>
    <w:rsid w:val="00F4027A"/>
    <w:rsid w:val="00F414E2"/>
    <w:rsid w:val="00F4295C"/>
    <w:rsid w:val="00F45410"/>
    <w:rsid w:val="00F547C0"/>
    <w:rsid w:val="00F54B1C"/>
    <w:rsid w:val="00F63AB6"/>
    <w:rsid w:val="00F65AC6"/>
    <w:rsid w:val="00F70BA4"/>
    <w:rsid w:val="00F7177A"/>
    <w:rsid w:val="00F80EF8"/>
    <w:rsid w:val="00F82B69"/>
    <w:rsid w:val="00F92ACF"/>
    <w:rsid w:val="00FA20BF"/>
    <w:rsid w:val="00FA65B9"/>
    <w:rsid w:val="00FC0153"/>
    <w:rsid w:val="00FC47F0"/>
    <w:rsid w:val="00FD03FF"/>
    <w:rsid w:val="00FD7D1B"/>
    <w:rsid w:val="00FE15DB"/>
    <w:rsid w:val="00FF03FF"/>
    <w:rsid w:val="00FF5C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5:docId w15:val="{A546D0EA-2BF3-4568-A62F-D74AEC41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u-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1B3D"/>
    <w:pPr>
      <w:tabs>
        <w:tab w:val="center" w:pos="4252"/>
        <w:tab w:val="right" w:pos="8504"/>
      </w:tabs>
    </w:pPr>
  </w:style>
  <w:style w:type="character" w:customStyle="1" w:styleId="EncabezadoCar">
    <w:name w:val="Encabezado Car"/>
    <w:basedOn w:val="Fuentedeprrafopredeter"/>
    <w:link w:val="Encabezado"/>
    <w:uiPriority w:val="99"/>
    <w:rsid w:val="007E1B3D"/>
  </w:style>
  <w:style w:type="paragraph" w:styleId="Piedepgina">
    <w:name w:val="footer"/>
    <w:basedOn w:val="Normal"/>
    <w:link w:val="PiedepginaCar"/>
    <w:uiPriority w:val="99"/>
    <w:unhideWhenUsed/>
    <w:rsid w:val="007E1B3D"/>
    <w:pPr>
      <w:tabs>
        <w:tab w:val="center" w:pos="4252"/>
        <w:tab w:val="right" w:pos="8504"/>
      </w:tabs>
    </w:pPr>
  </w:style>
  <w:style w:type="character" w:customStyle="1" w:styleId="PiedepginaCar">
    <w:name w:val="Pie de página Car"/>
    <w:basedOn w:val="Fuentedeprrafopredeter"/>
    <w:link w:val="Piedepgina"/>
    <w:uiPriority w:val="99"/>
    <w:rsid w:val="007E1B3D"/>
  </w:style>
  <w:style w:type="paragraph" w:styleId="Textodeglobo">
    <w:name w:val="Balloon Text"/>
    <w:basedOn w:val="Normal"/>
    <w:link w:val="TextodegloboCar"/>
    <w:uiPriority w:val="99"/>
    <w:semiHidden/>
    <w:unhideWhenUsed/>
    <w:rsid w:val="007E1B3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E1B3D"/>
    <w:rPr>
      <w:rFonts w:ascii="Lucida Grande" w:hAnsi="Lucida Grande" w:cs="Lucida Grande"/>
      <w:sz w:val="18"/>
      <w:szCs w:val="18"/>
    </w:rPr>
  </w:style>
  <w:style w:type="table" w:styleId="Tablaconcuadrcula">
    <w:name w:val="Table Grid"/>
    <w:basedOn w:val="Tablanormal"/>
    <w:rsid w:val="0075365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53656"/>
    <w:pPr>
      <w:spacing w:after="200" w:line="276" w:lineRule="auto"/>
      <w:ind w:left="720"/>
      <w:contextualSpacing/>
    </w:pPr>
    <w:rPr>
      <w:rFonts w:eastAsiaTheme="minorHAnsi"/>
      <w:sz w:val="22"/>
      <w:szCs w:val="22"/>
      <w:lang w:eastAsia="en-US"/>
    </w:rPr>
  </w:style>
  <w:style w:type="paragraph" w:customStyle="1" w:styleId="bopvdetalle">
    <w:name w:val="bopvdetalle"/>
    <w:basedOn w:val="Normal"/>
    <w:rsid w:val="002F7347"/>
    <w:pPr>
      <w:ind w:firstLine="180"/>
      <w:jc w:val="both"/>
    </w:pPr>
    <w:rPr>
      <w:rFonts w:ascii="Arial" w:eastAsia="Times New Roman" w:hAnsi="Arial" w:cs="Arial"/>
      <w:sz w:val="20"/>
      <w:szCs w:val="20"/>
    </w:rPr>
  </w:style>
  <w:style w:type="paragraph" w:customStyle="1" w:styleId="articulo1">
    <w:name w:val="articulo1"/>
    <w:basedOn w:val="Normal"/>
    <w:rsid w:val="002F7347"/>
    <w:pPr>
      <w:spacing w:before="360" w:after="180"/>
    </w:pPr>
    <w:rPr>
      <w:rFonts w:ascii="Times New Roman" w:eastAsia="Times New Roman" w:hAnsi="Times New Roman" w:cs="Times New Roman"/>
      <w:b/>
      <w:bCs/>
    </w:rPr>
  </w:style>
  <w:style w:type="paragraph" w:customStyle="1" w:styleId="parrafo1">
    <w:name w:val="parrafo1"/>
    <w:basedOn w:val="Normal"/>
    <w:rsid w:val="002F7347"/>
    <w:pPr>
      <w:spacing w:before="180" w:after="180"/>
      <w:ind w:firstLine="360"/>
      <w:jc w:val="both"/>
    </w:pPr>
    <w:rPr>
      <w:rFonts w:ascii="Times New Roman" w:eastAsia="Times New Roman" w:hAnsi="Times New Roman" w:cs="Times New Roman"/>
    </w:rPr>
  </w:style>
  <w:style w:type="character" w:styleId="Hipervnculo">
    <w:name w:val="Hyperlink"/>
    <w:basedOn w:val="Fuentedeprrafopredeter"/>
    <w:uiPriority w:val="99"/>
    <w:unhideWhenUsed/>
    <w:rsid w:val="009027F6"/>
    <w:rPr>
      <w:color w:val="0000FF" w:themeColor="hyperlink"/>
      <w:u w:val="single"/>
    </w:rPr>
  </w:style>
  <w:style w:type="paragraph" w:customStyle="1" w:styleId="parrafo">
    <w:name w:val="parrafo"/>
    <w:basedOn w:val="Normal"/>
    <w:rsid w:val="00EE2171"/>
    <w:pPr>
      <w:spacing w:before="100" w:beforeAutospacing="1" w:after="100" w:afterAutospacing="1"/>
    </w:pPr>
    <w:rPr>
      <w:rFonts w:ascii="Times New Roman" w:eastAsia="Times New Roman" w:hAnsi="Times New Roman" w:cs="Times New Roman"/>
      <w:lang w:eastAsia="eu-ES"/>
    </w:rPr>
  </w:style>
  <w:style w:type="character" w:customStyle="1" w:styleId="etiquetaformulario2">
    <w:name w:val="etiquetaformulario2"/>
    <w:basedOn w:val="Fuentedeprrafopredeter"/>
    <w:rsid w:val="00B85467"/>
  </w:style>
  <w:style w:type="character" w:customStyle="1" w:styleId="salto">
    <w:name w:val="salto"/>
    <w:basedOn w:val="Fuentedeprrafopredeter"/>
    <w:rsid w:val="00B85467"/>
  </w:style>
  <w:style w:type="paragraph" w:customStyle="1" w:styleId="Default">
    <w:name w:val="Default"/>
    <w:rsid w:val="00914EFE"/>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561830">
      <w:bodyDiv w:val="1"/>
      <w:marLeft w:val="0"/>
      <w:marRight w:val="0"/>
      <w:marTop w:val="0"/>
      <w:marBottom w:val="0"/>
      <w:divBdr>
        <w:top w:val="none" w:sz="0" w:space="0" w:color="auto"/>
        <w:left w:val="none" w:sz="0" w:space="0" w:color="auto"/>
        <w:bottom w:val="none" w:sz="0" w:space="0" w:color="auto"/>
        <w:right w:val="none" w:sz="0" w:space="0" w:color="auto"/>
      </w:divBdr>
      <w:divsChild>
        <w:div w:id="1670792464">
          <w:marLeft w:val="0"/>
          <w:marRight w:val="0"/>
          <w:marTop w:val="720"/>
          <w:marBottom w:val="720"/>
          <w:divBdr>
            <w:top w:val="none" w:sz="0" w:space="0" w:color="auto"/>
            <w:left w:val="none" w:sz="0" w:space="0" w:color="auto"/>
            <w:bottom w:val="none" w:sz="0" w:space="0" w:color="auto"/>
            <w:right w:val="none" w:sz="0" w:space="0" w:color="auto"/>
          </w:divBdr>
          <w:divsChild>
            <w:div w:id="2009942681">
              <w:marLeft w:val="0"/>
              <w:marRight w:val="0"/>
              <w:marTop w:val="0"/>
              <w:marBottom w:val="0"/>
              <w:divBdr>
                <w:top w:val="none" w:sz="0" w:space="0" w:color="auto"/>
                <w:left w:val="none" w:sz="0" w:space="0" w:color="auto"/>
                <w:bottom w:val="none" w:sz="0" w:space="0" w:color="auto"/>
                <w:right w:val="none" w:sz="0" w:space="0" w:color="auto"/>
              </w:divBdr>
              <w:divsChild>
                <w:div w:id="1883978712">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745689347">
      <w:bodyDiv w:val="1"/>
      <w:marLeft w:val="0"/>
      <w:marRight w:val="0"/>
      <w:marTop w:val="0"/>
      <w:marBottom w:val="0"/>
      <w:divBdr>
        <w:top w:val="none" w:sz="0" w:space="0" w:color="auto"/>
        <w:left w:val="none" w:sz="0" w:space="0" w:color="auto"/>
        <w:bottom w:val="none" w:sz="0" w:space="0" w:color="auto"/>
        <w:right w:val="none" w:sz="0" w:space="0" w:color="auto"/>
      </w:divBdr>
    </w:div>
    <w:div w:id="815033761">
      <w:bodyDiv w:val="1"/>
      <w:marLeft w:val="0"/>
      <w:marRight w:val="0"/>
      <w:marTop w:val="0"/>
      <w:marBottom w:val="0"/>
      <w:divBdr>
        <w:top w:val="none" w:sz="0" w:space="0" w:color="auto"/>
        <w:left w:val="none" w:sz="0" w:space="0" w:color="auto"/>
        <w:bottom w:val="none" w:sz="0" w:space="0" w:color="auto"/>
        <w:right w:val="none" w:sz="0" w:space="0" w:color="auto"/>
      </w:divBdr>
    </w:div>
    <w:div w:id="989793778">
      <w:bodyDiv w:val="1"/>
      <w:marLeft w:val="0"/>
      <w:marRight w:val="0"/>
      <w:marTop w:val="0"/>
      <w:marBottom w:val="0"/>
      <w:divBdr>
        <w:top w:val="none" w:sz="0" w:space="0" w:color="auto"/>
        <w:left w:val="none" w:sz="0" w:space="0" w:color="auto"/>
        <w:bottom w:val="none" w:sz="0" w:space="0" w:color="auto"/>
        <w:right w:val="none" w:sz="0" w:space="0" w:color="auto"/>
      </w:divBdr>
      <w:divsChild>
        <w:div w:id="1458793031">
          <w:marLeft w:val="0"/>
          <w:marRight w:val="0"/>
          <w:marTop w:val="0"/>
          <w:marBottom w:val="0"/>
          <w:divBdr>
            <w:top w:val="none" w:sz="0" w:space="0" w:color="auto"/>
            <w:left w:val="none" w:sz="0" w:space="0" w:color="auto"/>
            <w:bottom w:val="none" w:sz="0" w:space="0" w:color="auto"/>
            <w:right w:val="none" w:sz="0" w:space="0" w:color="auto"/>
          </w:divBdr>
          <w:divsChild>
            <w:div w:id="1056318419">
              <w:marLeft w:val="0"/>
              <w:marRight w:val="0"/>
              <w:marTop w:val="0"/>
              <w:marBottom w:val="0"/>
              <w:divBdr>
                <w:top w:val="none" w:sz="0" w:space="0" w:color="auto"/>
                <w:left w:val="none" w:sz="0" w:space="0" w:color="auto"/>
                <w:bottom w:val="none" w:sz="0" w:space="0" w:color="auto"/>
                <w:right w:val="none" w:sz="0" w:space="0" w:color="auto"/>
              </w:divBdr>
              <w:divsChild>
                <w:div w:id="1054232520">
                  <w:marLeft w:val="0"/>
                  <w:marRight w:val="0"/>
                  <w:marTop w:val="0"/>
                  <w:marBottom w:val="0"/>
                  <w:divBdr>
                    <w:top w:val="none" w:sz="0" w:space="0" w:color="auto"/>
                    <w:left w:val="none" w:sz="0" w:space="0" w:color="auto"/>
                    <w:bottom w:val="none" w:sz="0" w:space="0" w:color="auto"/>
                    <w:right w:val="none" w:sz="0" w:space="0" w:color="auto"/>
                  </w:divBdr>
                  <w:divsChild>
                    <w:div w:id="2145659778">
                      <w:marLeft w:val="0"/>
                      <w:marRight w:val="0"/>
                      <w:marTop w:val="0"/>
                      <w:marBottom w:val="0"/>
                      <w:divBdr>
                        <w:top w:val="none" w:sz="0" w:space="0" w:color="auto"/>
                        <w:left w:val="none" w:sz="0" w:space="0" w:color="auto"/>
                        <w:bottom w:val="none" w:sz="0" w:space="0" w:color="auto"/>
                        <w:right w:val="none" w:sz="0" w:space="0" w:color="auto"/>
                      </w:divBdr>
                      <w:divsChild>
                        <w:div w:id="355473022">
                          <w:marLeft w:val="0"/>
                          <w:marRight w:val="0"/>
                          <w:marTop w:val="450"/>
                          <w:marBottom w:val="0"/>
                          <w:divBdr>
                            <w:top w:val="none" w:sz="0" w:space="0" w:color="auto"/>
                            <w:left w:val="none" w:sz="0" w:space="0" w:color="auto"/>
                            <w:bottom w:val="none" w:sz="0" w:space="0" w:color="auto"/>
                            <w:right w:val="none" w:sz="0" w:space="0" w:color="auto"/>
                          </w:divBdr>
                          <w:divsChild>
                            <w:div w:id="1819222339">
                              <w:marLeft w:val="0"/>
                              <w:marRight w:val="0"/>
                              <w:marTop w:val="0"/>
                              <w:marBottom w:val="0"/>
                              <w:divBdr>
                                <w:top w:val="none" w:sz="0" w:space="0" w:color="auto"/>
                                <w:left w:val="none" w:sz="0" w:space="0" w:color="auto"/>
                                <w:bottom w:val="none" w:sz="0" w:space="0" w:color="auto"/>
                                <w:right w:val="none" w:sz="0" w:space="0" w:color="auto"/>
                              </w:divBdr>
                              <w:divsChild>
                                <w:div w:id="943420664">
                                  <w:marLeft w:val="0"/>
                                  <w:marRight w:val="0"/>
                                  <w:marTop w:val="0"/>
                                  <w:marBottom w:val="0"/>
                                  <w:divBdr>
                                    <w:top w:val="none" w:sz="0" w:space="0" w:color="auto"/>
                                    <w:left w:val="none" w:sz="0" w:space="0" w:color="auto"/>
                                    <w:bottom w:val="none" w:sz="0" w:space="0" w:color="auto"/>
                                    <w:right w:val="none" w:sz="0" w:space="0" w:color="auto"/>
                                  </w:divBdr>
                                  <w:divsChild>
                                    <w:div w:id="1506019397">
                                      <w:marLeft w:val="0"/>
                                      <w:marRight w:val="0"/>
                                      <w:marTop w:val="0"/>
                                      <w:marBottom w:val="0"/>
                                      <w:divBdr>
                                        <w:top w:val="none" w:sz="0" w:space="0" w:color="auto"/>
                                        <w:left w:val="none" w:sz="0" w:space="0" w:color="auto"/>
                                        <w:bottom w:val="none" w:sz="0" w:space="0" w:color="auto"/>
                                        <w:right w:val="none" w:sz="0" w:space="0" w:color="auto"/>
                                      </w:divBdr>
                                      <w:divsChild>
                                        <w:div w:id="16777418">
                                          <w:marLeft w:val="0"/>
                                          <w:marRight w:val="0"/>
                                          <w:marTop w:val="0"/>
                                          <w:marBottom w:val="0"/>
                                          <w:divBdr>
                                            <w:top w:val="none" w:sz="0" w:space="0" w:color="auto"/>
                                            <w:left w:val="none" w:sz="0" w:space="0" w:color="auto"/>
                                            <w:bottom w:val="none" w:sz="0" w:space="0" w:color="auto"/>
                                            <w:right w:val="none" w:sz="0" w:space="0" w:color="auto"/>
                                          </w:divBdr>
                                          <w:divsChild>
                                            <w:div w:id="1985545400">
                                              <w:marLeft w:val="0"/>
                                              <w:marRight w:val="0"/>
                                              <w:marTop w:val="0"/>
                                              <w:marBottom w:val="0"/>
                                              <w:divBdr>
                                                <w:top w:val="none" w:sz="0" w:space="0" w:color="auto"/>
                                                <w:left w:val="none" w:sz="0" w:space="0" w:color="auto"/>
                                                <w:bottom w:val="none" w:sz="0" w:space="0" w:color="auto"/>
                                                <w:right w:val="none" w:sz="0" w:space="0" w:color="auto"/>
                                              </w:divBdr>
                                              <w:divsChild>
                                                <w:div w:id="1679307509">
                                                  <w:marLeft w:val="0"/>
                                                  <w:marRight w:val="0"/>
                                                  <w:marTop w:val="0"/>
                                                  <w:marBottom w:val="0"/>
                                                  <w:divBdr>
                                                    <w:top w:val="none" w:sz="0" w:space="0" w:color="auto"/>
                                                    <w:left w:val="none" w:sz="0" w:space="0" w:color="auto"/>
                                                    <w:bottom w:val="none" w:sz="0" w:space="0" w:color="auto"/>
                                                    <w:right w:val="none" w:sz="0" w:space="0" w:color="auto"/>
                                                  </w:divBdr>
                                                  <w:divsChild>
                                                    <w:div w:id="987905184">
                                                      <w:marLeft w:val="0"/>
                                                      <w:marRight w:val="0"/>
                                                      <w:marTop w:val="0"/>
                                                      <w:marBottom w:val="0"/>
                                                      <w:divBdr>
                                                        <w:top w:val="none" w:sz="0" w:space="0" w:color="auto"/>
                                                        <w:left w:val="none" w:sz="0" w:space="0" w:color="auto"/>
                                                        <w:bottom w:val="none" w:sz="0" w:space="0" w:color="auto"/>
                                                        <w:right w:val="none" w:sz="0" w:space="0" w:color="auto"/>
                                                      </w:divBdr>
                                                      <w:divsChild>
                                                        <w:div w:id="637805665">
                                                          <w:marLeft w:val="0"/>
                                                          <w:marRight w:val="0"/>
                                                          <w:marTop w:val="0"/>
                                                          <w:marBottom w:val="0"/>
                                                          <w:divBdr>
                                                            <w:top w:val="none" w:sz="0" w:space="0" w:color="auto"/>
                                                            <w:left w:val="none" w:sz="0" w:space="0" w:color="auto"/>
                                                            <w:bottom w:val="none" w:sz="0" w:space="0" w:color="auto"/>
                                                            <w:right w:val="none" w:sz="0" w:space="0" w:color="auto"/>
                                                          </w:divBdr>
                                                          <w:divsChild>
                                                            <w:div w:id="2062434132">
                                                              <w:marLeft w:val="0"/>
                                                              <w:marRight w:val="0"/>
                                                              <w:marTop w:val="0"/>
                                                              <w:marBottom w:val="0"/>
                                                              <w:divBdr>
                                                                <w:top w:val="none" w:sz="0" w:space="0" w:color="auto"/>
                                                                <w:left w:val="none" w:sz="0" w:space="0" w:color="auto"/>
                                                                <w:bottom w:val="none" w:sz="0" w:space="0" w:color="auto"/>
                                                                <w:right w:val="none" w:sz="0" w:space="0" w:color="auto"/>
                                                              </w:divBdr>
                                                              <w:divsChild>
                                                                <w:div w:id="2031832720">
                                                                  <w:marLeft w:val="0"/>
                                                                  <w:marRight w:val="0"/>
                                                                  <w:marTop w:val="0"/>
                                                                  <w:marBottom w:val="0"/>
                                                                  <w:divBdr>
                                                                    <w:top w:val="none" w:sz="0" w:space="0" w:color="auto"/>
                                                                    <w:left w:val="none" w:sz="0" w:space="0" w:color="auto"/>
                                                                    <w:bottom w:val="none" w:sz="0" w:space="0" w:color="auto"/>
                                                                    <w:right w:val="none" w:sz="0" w:space="0" w:color="auto"/>
                                                                  </w:divBdr>
                                                                  <w:divsChild>
                                                                    <w:div w:id="630719625">
                                                                      <w:marLeft w:val="0"/>
                                                                      <w:marRight w:val="0"/>
                                                                      <w:marTop w:val="0"/>
                                                                      <w:marBottom w:val="0"/>
                                                                      <w:divBdr>
                                                                        <w:top w:val="single" w:sz="6" w:space="0" w:color="DADADA"/>
                                                                        <w:left w:val="single" w:sz="6" w:space="0" w:color="DADADA"/>
                                                                        <w:bottom w:val="single" w:sz="6" w:space="4" w:color="DADADA"/>
                                                                        <w:right w:val="single" w:sz="6" w:space="0" w:color="DADADA"/>
                                                                      </w:divBdr>
                                                                      <w:divsChild>
                                                                        <w:div w:id="839929255">
                                                                          <w:marLeft w:val="0"/>
                                                                          <w:marRight w:val="0"/>
                                                                          <w:marTop w:val="0"/>
                                                                          <w:marBottom w:val="0"/>
                                                                          <w:divBdr>
                                                                            <w:top w:val="none" w:sz="0" w:space="0" w:color="auto"/>
                                                                            <w:left w:val="none" w:sz="0" w:space="0" w:color="auto"/>
                                                                            <w:bottom w:val="none" w:sz="0" w:space="0" w:color="auto"/>
                                                                            <w:right w:val="none" w:sz="0" w:space="0" w:color="auto"/>
                                                                          </w:divBdr>
                                                                          <w:divsChild>
                                                                            <w:div w:id="1729567557">
                                                                              <w:marLeft w:val="0"/>
                                                                              <w:marRight w:val="0"/>
                                                                              <w:marTop w:val="0"/>
                                                                              <w:marBottom w:val="0"/>
                                                                              <w:divBdr>
                                                                                <w:top w:val="none" w:sz="0" w:space="0" w:color="auto"/>
                                                                                <w:left w:val="none" w:sz="0" w:space="0" w:color="auto"/>
                                                                                <w:bottom w:val="none" w:sz="0" w:space="0" w:color="auto"/>
                                                                                <w:right w:val="none" w:sz="0" w:space="0" w:color="auto"/>
                                                                              </w:divBdr>
                                                                              <w:divsChild>
                                                                                <w:div w:id="1433624799">
                                                                                  <w:marLeft w:val="0"/>
                                                                                  <w:marRight w:val="0"/>
                                                                                  <w:marTop w:val="0"/>
                                                                                  <w:marBottom w:val="0"/>
                                                                                  <w:divBdr>
                                                                                    <w:top w:val="none" w:sz="0" w:space="0" w:color="auto"/>
                                                                                    <w:left w:val="none" w:sz="0" w:space="0" w:color="auto"/>
                                                                                    <w:bottom w:val="none" w:sz="0" w:space="0" w:color="auto"/>
                                                                                    <w:right w:val="none" w:sz="0" w:space="0" w:color="auto"/>
                                                                                  </w:divBdr>
                                                                                  <w:divsChild>
                                                                                    <w:div w:id="621228737">
                                                                                      <w:marLeft w:val="0"/>
                                                                                      <w:marRight w:val="0"/>
                                                                                      <w:marTop w:val="0"/>
                                                                                      <w:marBottom w:val="0"/>
                                                                                      <w:divBdr>
                                                                                        <w:top w:val="none" w:sz="0" w:space="0" w:color="auto"/>
                                                                                        <w:left w:val="none" w:sz="0" w:space="0" w:color="auto"/>
                                                                                        <w:bottom w:val="none" w:sz="0" w:space="0" w:color="auto"/>
                                                                                        <w:right w:val="none" w:sz="0" w:space="0" w:color="auto"/>
                                                                                      </w:divBdr>
                                                                                    </w:div>
                                                                                    <w:div w:id="878736448">
                                                                                      <w:marLeft w:val="0"/>
                                                                                      <w:marRight w:val="0"/>
                                                                                      <w:marTop w:val="0"/>
                                                                                      <w:marBottom w:val="0"/>
                                                                                      <w:divBdr>
                                                                                        <w:top w:val="none" w:sz="0" w:space="0" w:color="auto"/>
                                                                                        <w:left w:val="none" w:sz="0" w:space="0" w:color="auto"/>
                                                                                        <w:bottom w:val="none" w:sz="0" w:space="0" w:color="auto"/>
                                                                                        <w:right w:val="none" w:sz="0" w:space="0" w:color="auto"/>
                                                                                      </w:divBdr>
                                                                                    </w:div>
                                                                                    <w:div w:id="1863088126">
                                                                                      <w:marLeft w:val="0"/>
                                                                                      <w:marRight w:val="0"/>
                                                                                      <w:marTop w:val="0"/>
                                                                                      <w:marBottom w:val="0"/>
                                                                                      <w:divBdr>
                                                                                        <w:top w:val="none" w:sz="0" w:space="0" w:color="auto"/>
                                                                                        <w:left w:val="none" w:sz="0" w:space="0" w:color="auto"/>
                                                                                        <w:bottom w:val="none" w:sz="0" w:space="0" w:color="auto"/>
                                                                                        <w:right w:val="none" w:sz="0" w:space="0" w:color="auto"/>
                                                                                      </w:divBdr>
                                                                                    </w:div>
                                                                                    <w:div w:id="1740403927">
                                                                                      <w:marLeft w:val="0"/>
                                                                                      <w:marRight w:val="0"/>
                                                                                      <w:marTop w:val="0"/>
                                                                                      <w:marBottom w:val="0"/>
                                                                                      <w:divBdr>
                                                                                        <w:top w:val="none" w:sz="0" w:space="0" w:color="auto"/>
                                                                                        <w:left w:val="none" w:sz="0" w:space="0" w:color="auto"/>
                                                                                        <w:bottom w:val="none" w:sz="0" w:space="0" w:color="auto"/>
                                                                                        <w:right w:val="none" w:sz="0" w:space="0" w:color="auto"/>
                                                                                      </w:divBdr>
                                                                                    </w:div>
                                                                                    <w:div w:id="197395586">
                                                                                      <w:marLeft w:val="0"/>
                                                                                      <w:marRight w:val="0"/>
                                                                                      <w:marTop w:val="0"/>
                                                                                      <w:marBottom w:val="0"/>
                                                                                      <w:divBdr>
                                                                                        <w:top w:val="none" w:sz="0" w:space="0" w:color="auto"/>
                                                                                        <w:left w:val="none" w:sz="0" w:space="0" w:color="auto"/>
                                                                                        <w:bottom w:val="none" w:sz="0" w:space="0" w:color="auto"/>
                                                                                        <w:right w:val="none" w:sz="0" w:space="0" w:color="auto"/>
                                                                                      </w:divBdr>
                                                                                    </w:div>
                                                                                    <w:div w:id="95753338">
                                                                                      <w:marLeft w:val="0"/>
                                                                                      <w:marRight w:val="0"/>
                                                                                      <w:marTop w:val="0"/>
                                                                                      <w:marBottom w:val="0"/>
                                                                                      <w:divBdr>
                                                                                        <w:top w:val="none" w:sz="0" w:space="0" w:color="auto"/>
                                                                                        <w:left w:val="none" w:sz="0" w:space="0" w:color="auto"/>
                                                                                        <w:bottom w:val="none" w:sz="0" w:space="0" w:color="auto"/>
                                                                                        <w:right w:val="none" w:sz="0" w:space="0" w:color="auto"/>
                                                                                      </w:divBdr>
                                                                                    </w:div>
                                                                                    <w:div w:id="336855535">
                                                                                      <w:marLeft w:val="0"/>
                                                                                      <w:marRight w:val="0"/>
                                                                                      <w:marTop w:val="0"/>
                                                                                      <w:marBottom w:val="0"/>
                                                                                      <w:divBdr>
                                                                                        <w:top w:val="none" w:sz="0" w:space="0" w:color="auto"/>
                                                                                        <w:left w:val="none" w:sz="0" w:space="0" w:color="auto"/>
                                                                                        <w:bottom w:val="none" w:sz="0" w:space="0" w:color="auto"/>
                                                                                        <w:right w:val="none" w:sz="0" w:space="0" w:color="auto"/>
                                                                                      </w:divBdr>
                                                                                    </w:div>
                                                                                    <w:div w:id="8448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5331853">
      <w:bodyDiv w:val="1"/>
      <w:marLeft w:val="0"/>
      <w:marRight w:val="0"/>
      <w:marTop w:val="0"/>
      <w:marBottom w:val="0"/>
      <w:divBdr>
        <w:top w:val="none" w:sz="0" w:space="0" w:color="auto"/>
        <w:left w:val="none" w:sz="0" w:space="0" w:color="auto"/>
        <w:bottom w:val="none" w:sz="0" w:space="0" w:color="auto"/>
        <w:right w:val="none" w:sz="0" w:space="0" w:color="auto"/>
      </w:divBdr>
      <w:divsChild>
        <w:div w:id="1885024868">
          <w:marLeft w:val="0"/>
          <w:marRight w:val="0"/>
          <w:marTop w:val="0"/>
          <w:marBottom w:val="0"/>
          <w:divBdr>
            <w:top w:val="none" w:sz="0" w:space="0" w:color="auto"/>
            <w:left w:val="none" w:sz="0" w:space="0" w:color="auto"/>
            <w:bottom w:val="none" w:sz="0" w:space="0" w:color="auto"/>
            <w:right w:val="none" w:sz="0" w:space="0" w:color="auto"/>
          </w:divBdr>
          <w:divsChild>
            <w:div w:id="415053103">
              <w:marLeft w:val="0"/>
              <w:marRight w:val="0"/>
              <w:marTop w:val="0"/>
              <w:marBottom w:val="0"/>
              <w:divBdr>
                <w:top w:val="none" w:sz="0" w:space="0" w:color="auto"/>
                <w:left w:val="none" w:sz="0" w:space="0" w:color="auto"/>
                <w:bottom w:val="none" w:sz="0" w:space="0" w:color="auto"/>
                <w:right w:val="none" w:sz="0" w:space="0" w:color="auto"/>
              </w:divBdr>
              <w:divsChild>
                <w:div w:id="1706514559">
                  <w:marLeft w:val="0"/>
                  <w:marRight w:val="0"/>
                  <w:marTop w:val="0"/>
                  <w:marBottom w:val="0"/>
                  <w:divBdr>
                    <w:top w:val="none" w:sz="0" w:space="0" w:color="auto"/>
                    <w:left w:val="none" w:sz="0" w:space="0" w:color="auto"/>
                    <w:bottom w:val="none" w:sz="0" w:space="0" w:color="auto"/>
                    <w:right w:val="none" w:sz="0" w:space="0" w:color="auto"/>
                  </w:divBdr>
                  <w:divsChild>
                    <w:div w:id="1643732991">
                      <w:marLeft w:val="0"/>
                      <w:marRight w:val="0"/>
                      <w:marTop w:val="0"/>
                      <w:marBottom w:val="0"/>
                      <w:divBdr>
                        <w:top w:val="none" w:sz="0" w:space="0" w:color="auto"/>
                        <w:left w:val="none" w:sz="0" w:space="0" w:color="auto"/>
                        <w:bottom w:val="none" w:sz="0" w:space="0" w:color="auto"/>
                        <w:right w:val="none" w:sz="0" w:space="0" w:color="auto"/>
                      </w:divBdr>
                      <w:divsChild>
                        <w:div w:id="1265648911">
                          <w:marLeft w:val="0"/>
                          <w:marRight w:val="0"/>
                          <w:marTop w:val="0"/>
                          <w:marBottom w:val="0"/>
                          <w:divBdr>
                            <w:top w:val="none" w:sz="0" w:space="0" w:color="auto"/>
                            <w:left w:val="none" w:sz="0" w:space="0" w:color="auto"/>
                            <w:bottom w:val="none" w:sz="0" w:space="0" w:color="auto"/>
                            <w:right w:val="none" w:sz="0" w:space="0" w:color="auto"/>
                          </w:divBdr>
                          <w:divsChild>
                            <w:div w:id="226914067">
                              <w:marLeft w:val="0"/>
                              <w:marRight w:val="0"/>
                              <w:marTop w:val="0"/>
                              <w:marBottom w:val="75"/>
                              <w:divBdr>
                                <w:top w:val="none" w:sz="0" w:space="0" w:color="auto"/>
                                <w:left w:val="none" w:sz="0" w:space="0" w:color="auto"/>
                                <w:bottom w:val="none" w:sz="0" w:space="0" w:color="auto"/>
                                <w:right w:val="none" w:sz="0" w:space="0" w:color="auto"/>
                              </w:divBdr>
                              <w:divsChild>
                                <w:div w:id="466583358">
                                  <w:marLeft w:val="0"/>
                                  <w:marRight w:val="75"/>
                                  <w:marTop w:val="0"/>
                                  <w:marBottom w:val="75"/>
                                  <w:divBdr>
                                    <w:top w:val="single" w:sz="6" w:space="3" w:color="ECECEC"/>
                                    <w:left w:val="single" w:sz="6" w:space="3" w:color="ECECEC"/>
                                    <w:bottom w:val="single" w:sz="6" w:space="3" w:color="ECECEC"/>
                                    <w:right w:val="single" w:sz="6" w:space="3" w:color="ECECEC"/>
                                  </w:divBdr>
                                </w:div>
                              </w:divsChild>
                            </w:div>
                          </w:divsChild>
                        </w:div>
                      </w:divsChild>
                    </w:div>
                  </w:divsChild>
                </w:div>
              </w:divsChild>
            </w:div>
          </w:divsChild>
        </w:div>
      </w:divsChild>
    </w:div>
    <w:div w:id="1959294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mgutirod\AppData\Roaming\Microsoft\Plantillas\plantilla%20CVAIP_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a" ma:contentTypeID="0x010100D592B5B7F71BBA44B632B5A73B56616E" ma:contentTypeVersion="11" ma:contentTypeDescription="Sortu dokumentu berri bat." ma:contentTypeScope="" ma:versionID="2def277cbf04cce1b753f08445f72ff4">
  <xsd:schema xmlns:xsd="http://www.w3.org/2001/XMLSchema" xmlns:xs="http://www.w3.org/2001/XMLSchema" xmlns:p="http://schemas.microsoft.com/office/2006/metadata/properties" xmlns:ns2="0bedec0e-ce89-4f71-aad7-765f6d56eeaa" xmlns:ns3="2181b18d-d5bb-4661-9cbe-9a09a103df1c" targetNamespace="http://schemas.microsoft.com/office/2006/metadata/properties" ma:root="true" ma:fieldsID="fdaaf6992d3d803f1e9bd60007b22090" ns2:_="" ns3:_="">
    <xsd:import namespace="0bedec0e-ce89-4f71-aad7-765f6d56eeaa"/>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dec0e-ce89-4f71-aad7-765f6d56e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0"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Xehetasunekin partekatu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29271-E1BC-42B0-AA35-01DF58B37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dec0e-ce89-4f71-aad7-765f6d56eeaa"/>
    <ds:schemaRef ds:uri="2181b18d-d5bb-4661-9cbe-9a09a103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6DC01-FFD1-4507-B208-392825FFBCA6}">
  <ds:schemaRefs>
    <ds:schemaRef ds:uri="http://schemas.microsoft.com/sharepoint/v3/contenttype/forms"/>
  </ds:schemaRefs>
</ds:datastoreItem>
</file>

<file path=customXml/itemProps3.xml><?xml version="1.0" encoding="utf-8"?>
<ds:datastoreItem xmlns:ds="http://schemas.openxmlformats.org/officeDocument/2006/customXml" ds:itemID="{D138EB94-98D1-4B25-BBC1-0612B01B6BF6}">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2181b18d-d5bb-4661-9cbe-9a09a103df1c"/>
    <ds:schemaRef ds:uri="0bedec0e-ce89-4f71-aad7-765f6d56eeaa"/>
    <ds:schemaRef ds:uri="http://www.w3.org/XML/1998/namespace"/>
    <ds:schemaRef ds:uri="http://purl.org/dc/elements/1.1/"/>
  </ds:schemaRefs>
</ds:datastoreItem>
</file>

<file path=customXml/itemProps4.xml><?xml version="1.0" encoding="utf-8"?>
<ds:datastoreItem xmlns:ds="http://schemas.openxmlformats.org/officeDocument/2006/customXml" ds:itemID="{F95A35A0-7DAA-433B-B936-D54B4C959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CVAIP_resolucion.dotx</Template>
  <TotalTime>0</TotalTime>
  <Pages>5</Pages>
  <Words>1658</Words>
  <Characters>9457</Characters>
  <Application>Microsoft Office Word</Application>
  <DocSecurity>0</DocSecurity>
  <Lines>78</Lines>
  <Paragraphs>22</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Ejie</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Uriarte Ruiz-Eguino, Koldobike</dc:creator>
  <cp:lastModifiedBy>Uriarte Ruiz-Eguino, Koldobike</cp:lastModifiedBy>
  <cp:revision>3</cp:revision>
  <cp:lastPrinted>2018-03-23T08:48:00Z</cp:lastPrinted>
  <dcterms:created xsi:type="dcterms:W3CDTF">2021-12-15T08:17:00Z</dcterms:created>
  <dcterms:modified xsi:type="dcterms:W3CDTF">2021-12-15T08:17:00Z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0x010100D592B5B7F71BBA44B632B5A73B56616E</vt:lpwstr>
  </property>
</Properties>
</file>